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0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oter11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0" w:rsidRPr="00FC6C97" w:rsidRDefault="00A56DA9" w:rsidP="00605B60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eastAsiaTheme="minorEastAsia"/>
          <w:sz w:val="28"/>
          <w:szCs w:val="28"/>
          <w:lang w:eastAsia="ja-JP"/>
        </w:rPr>
      </w:pPr>
      <w:bookmarkStart w:id="0" w:name="_GoBack"/>
      <w:bookmarkEnd w:id="0"/>
      <w:r>
        <w:rPr>
          <w:rFonts w:eastAsiaTheme="minorEastAsia"/>
          <w:sz w:val="28"/>
          <w:szCs w:val="28"/>
          <w:lang w:eastAsia="ja-JP"/>
        </w:rPr>
        <w:t>«</w:t>
      </w:r>
      <w:r w:rsidR="00605B60" w:rsidRPr="00FC6C97">
        <w:rPr>
          <w:rFonts w:eastAsiaTheme="minorEastAsia"/>
          <w:sz w:val="28"/>
          <w:szCs w:val="28"/>
          <w:lang w:eastAsia="ja-JP"/>
        </w:rPr>
        <w:t>Утверждаю</w:t>
      </w:r>
      <w:r>
        <w:rPr>
          <w:rFonts w:eastAsiaTheme="minorEastAsia"/>
          <w:sz w:val="28"/>
          <w:szCs w:val="28"/>
          <w:lang w:eastAsia="ja-JP"/>
        </w:rPr>
        <w:t>»</w:t>
      </w:r>
      <w:r w:rsidR="00605B60" w:rsidRPr="00FC6C97">
        <w:rPr>
          <w:rFonts w:eastAsiaTheme="minorEastAsia"/>
          <w:sz w:val="28"/>
          <w:szCs w:val="28"/>
          <w:lang w:eastAsia="ja-JP"/>
        </w:rPr>
        <w:t xml:space="preserve"> </w:t>
      </w:r>
    </w:p>
    <w:p w:rsidR="009647AC" w:rsidRPr="009647AC" w:rsidRDefault="009647AC" w:rsidP="009647AC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Д</w:t>
      </w:r>
      <w:r w:rsidRPr="009647AC">
        <w:rPr>
          <w:rFonts w:eastAsiaTheme="minorEastAsia"/>
          <w:sz w:val="28"/>
          <w:szCs w:val="28"/>
          <w:lang w:eastAsia="ja-JP"/>
        </w:rPr>
        <w:t xml:space="preserve">иректор </w:t>
      </w:r>
    </w:p>
    <w:p w:rsidR="009647AC" w:rsidRPr="009647AC" w:rsidRDefault="009647AC" w:rsidP="009647AC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eastAsiaTheme="minorEastAsia"/>
          <w:sz w:val="28"/>
          <w:szCs w:val="28"/>
          <w:lang w:eastAsia="ja-JP"/>
        </w:rPr>
      </w:pPr>
      <w:r w:rsidRPr="009647AC">
        <w:rPr>
          <w:rFonts w:eastAsiaTheme="minorEastAsia"/>
          <w:sz w:val="28"/>
          <w:szCs w:val="28"/>
          <w:lang w:eastAsia="ja-JP"/>
        </w:rPr>
        <w:t>Муниципального Унитарного Энергетического Предприятия</w:t>
      </w:r>
    </w:p>
    <w:p w:rsidR="00605B60" w:rsidRPr="00FC6C97" w:rsidRDefault="009647AC" w:rsidP="009647AC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eastAsiaTheme="minorEastAsia"/>
          <w:sz w:val="28"/>
          <w:szCs w:val="28"/>
          <w:lang w:eastAsia="ja-JP"/>
        </w:rPr>
      </w:pPr>
      <w:r w:rsidRPr="009647AC">
        <w:rPr>
          <w:rFonts w:eastAsiaTheme="minorEastAsia"/>
          <w:sz w:val="28"/>
          <w:szCs w:val="28"/>
          <w:lang w:eastAsia="ja-JP"/>
        </w:rPr>
        <w:t xml:space="preserve"> «</w:t>
      </w:r>
      <w:proofErr w:type="spellStart"/>
      <w:r w:rsidRPr="009647AC">
        <w:rPr>
          <w:rFonts w:eastAsiaTheme="minorEastAsia"/>
          <w:sz w:val="28"/>
          <w:szCs w:val="28"/>
          <w:lang w:eastAsia="ja-JP"/>
        </w:rPr>
        <w:t>Промтехэнерго</w:t>
      </w:r>
      <w:proofErr w:type="spellEnd"/>
      <w:r w:rsidRPr="009647AC">
        <w:rPr>
          <w:rFonts w:eastAsiaTheme="minorEastAsia"/>
          <w:sz w:val="28"/>
          <w:szCs w:val="28"/>
          <w:lang w:eastAsia="ja-JP"/>
        </w:rPr>
        <w:t>» (МУЭП «</w:t>
      </w:r>
      <w:proofErr w:type="spellStart"/>
      <w:r w:rsidRPr="009647AC">
        <w:rPr>
          <w:rFonts w:eastAsiaTheme="minorEastAsia"/>
          <w:sz w:val="28"/>
          <w:szCs w:val="28"/>
          <w:lang w:eastAsia="ja-JP"/>
        </w:rPr>
        <w:t>Промтехэнерго</w:t>
      </w:r>
      <w:proofErr w:type="spellEnd"/>
      <w:r w:rsidRPr="009647AC">
        <w:rPr>
          <w:rFonts w:eastAsiaTheme="minorEastAsia"/>
          <w:sz w:val="28"/>
          <w:szCs w:val="28"/>
          <w:lang w:eastAsia="ja-JP"/>
        </w:rPr>
        <w:t>»)</w:t>
      </w:r>
    </w:p>
    <w:p w:rsidR="00605B60" w:rsidRPr="00FC6C97" w:rsidRDefault="00605B60" w:rsidP="00605B60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eastAsiaTheme="minorEastAsia"/>
          <w:sz w:val="28"/>
          <w:szCs w:val="28"/>
          <w:lang w:eastAsia="ja-JP"/>
        </w:rPr>
      </w:pPr>
      <w:r w:rsidRPr="00FC6C97">
        <w:rPr>
          <w:rFonts w:eastAsiaTheme="minorEastAsia"/>
          <w:sz w:val="28"/>
          <w:szCs w:val="28"/>
          <w:lang w:eastAsia="ja-JP"/>
        </w:rPr>
        <w:t xml:space="preserve">__________________ </w:t>
      </w:r>
      <w:r w:rsidR="009647AC">
        <w:rPr>
          <w:rFonts w:eastAsiaTheme="minorEastAsia"/>
          <w:sz w:val="28"/>
          <w:szCs w:val="28"/>
          <w:lang w:eastAsia="ja-JP"/>
        </w:rPr>
        <w:t>Н.И.</w:t>
      </w:r>
      <w:r w:rsidRPr="00FC6C97">
        <w:rPr>
          <w:rFonts w:eastAsiaTheme="minorEastAsia"/>
          <w:sz w:val="28"/>
          <w:szCs w:val="28"/>
          <w:lang w:eastAsia="ja-JP"/>
        </w:rPr>
        <w:t xml:space="preserve"> </w:t>
      </w:r>
      <w:proofErr w:type="spellStart"/>
      <w:r w:rsidR="009647AC">
        <w:rPr>
          <w:rFonts w:eastAsiaTheme="minorEastAsia"/>
          <w:sz w:val="28"/>
          <w:szCs w:val="28"/>
          <w:lang w:eastAsia="ja-JP"/>
        </w:rPr>
        <w:t>Скляревский</w:t>
      </w:r>
      <w:proofErr w:type="spellEnd"/>
      <w:r w:rsidRPr="00FC6C97">
        <w:rPr>
          <w:rFonts w:eastAsiaTheme="minorEastAsia"/>
          <w:sz w:val="28"/>
          <w:szCs w:val="28"/>
          <w:lang w:eastAsia="ja-JP"/>
        </w:rPr>
        <w:t xml:space="preserve"> </w:t>
      </w:r>
    </w:p>
    <w:p w:rsidR="00605B60" w:rsidRPr="00FC6C97" w:rsidRDefault="00605B60" w:rsidP="00605B60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="Times" w:eastAsiaTheme="minorEastAsia" w:hAnsi="Times" w:cs="Times"/>
          <w:lang w:eastAsia="ja-JP"/>
        </w:rPr>
      </w:pPr>
      <w:r w:rsidRPr="00FC6C97">
        <w:rPr>
          <w:rFonts w:eastAsiaTheme="minorEastAsia"/>
          <w:sz w:val="28"/>
          <w:szCs w:val="28"/>
          <w:lang w:eastAsia="ja-JP"/>
        </w:rPr>
        <w:t>«___» ___________ 2016 г</w:t>
      </w:r>
      <w:r w:rsidRPr="00FC6C97">
        <w:rPr>
          <w:rFonts w:eastAsiaTheme="minorEastAsia"/>
          <w:sz w:val="32"/>
          <w:szCs w:val="32"/>
          <w:lang w:eastAsia="ja-JP"/>
        </w:rPr>
        <w:t xml:space="preserve">. </w:t>
      </w:r>
    </w:p>
    <w:p w:rsidR="00B76612" w:rsidRDefault="00B76612" w:rsidP="00FB226B">
      <w:pPr>
        <w:jc w:val="center"/>
      </w:pPr>
    </w:p>
    <w:p w:rsidR="00B76612" w:rsidRDefault="00B76612" w:rsidP="00FB226B">
      <w:pPr>
        <w:jc w:val="center"/>
      </w:pPr>
    </w:p>
    <w:p w:rsidR="00B76612" w:rsidRDefault="00B76612" w:rsidP="00FB226B">
      <w:pPr>
        <w:jc w:val="center"/>
      </w:pPr>
    </w:p>
    <w:p w:rsidR="00B76612" w:rsidRDefault="00B76612" w:rsidP="00FB226B">
      <w:pPr>
        <w:jc w:val="center"/>
      </w:pPr>
    </w:p>
    <w:p w:rsidR="00B76612" w:rsidRDefault="00B76612" w:rsidP="00FB226B">
      <w:pPr>
        <w:jc w:val="center"/>
      </w:pPr>
    </w:p>
    <w:p w:rsidR="00605B60" w:rsidRPr="00FB226B" w:rsidRDefault="00605B60" w:rsidP="00FB226B">
      <w:pPr>
        <w:jc w:val="center"/>
        <w:rPr>
          <w:b/>
          <w:sz w:val="36"/>
          <w:szCs w:val="36"/>
        </w:rPr>
      </w:pPr>
      <w:r w:rsidRPr="00FB226B">
        <w:rPr>
          <w:b/>
          <w:sz w:val="36"/>
          <w:szCs w:val="36"/>
        </w:rPr>
        <w:t>ПРОГРАММА</w:t>
      </w:r>
    </w:p>
    <w:p w:rsidR="00605B60" w:rsidRPr="00605B60" w:rsidRDefault="00605B60" w:rsidP="00605B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энергосбережения и повышения </w:t>
      </w:r>
      <w:proofErr w:type="spellStart"/>
      <w:r>
        <w:rPr>
          <w:b/>
          <w:sz w:val="32"/>
          <w:szCs w:val="32"/>
        </w:rPr>
        <w:t>энергоэффективности</w:t>
      </w:r>
      <w:proofErr w:type="spellEnd"/>
    </w:p>
    <w:p w:rsidR="009647AC" w:rsidRPr="009647AC" w:rsidRDefault="009647AC" w:rsidP="009647AC">
      <w:pPr>
        <w:jc w:val="center"/>
        <w:rPr>
          <w:b/>
          <w:sz w:val="32"/>
          <w:szCs w:val="32"/>
        </w:rPr>
      </w:pPr>
      <w:r w:rsidRPr="009647AC">
        <w:rPr>
          <w:b/>
          <w:sz w:val="32"/>
          <w:szCs w:val="32"/>
        </w:rPr>
        <w:t>Муниципального Унитарного Энергетического Предприятия</w:t>
      </w:r>
    </w:p>
    <w:p w:rsidR="009647AC" w:rsidRPr="009647AC" w:rsidRDefault="009647AC" w:rsidP="009647AC">
      <w:pPr>
        <w:jc w:val="center"/>
        <w:rPr>
          <w:b/>
          <w:sz w:val="32"/>
          <w:szCs w:val="32"/>
        </w:rPr>
      </w:pPr>
      <w:r w:rsidRPr="009647AC">
        <w:rPr>
          <w:b/>
          <w:sz w:val="32"/>
          <w:szCs w:val="32"/>
        </w:rPr>
        <w:t xml:space="preserve"> «</w:t>
      </w:r>
      <w:proofErr w:type="spellStart"/>
      <w:r w:rsidRPr="009647AC">
        <w:rPr>
          <w:b/>
          <w:sz w:val="32"/>
          <w:szCs w:val="32"/>
        </w:rPr>
        <w:t>Промтехэнерго</w:t>
      </w:r>
      <w:proofErr w:type="spellEnd"/>
      <w:r w:rsidRPr="009647AC">
        <w:rPr>
          <w:b/>
          <w:sz w:val="32"/>
          <w:szCs w:val="32"/>
        </w:rPr>
        <w:t>» (МУЭП «</w:t>
      </w:r>
      <w:proofErr w:type="spellStart"/>
      <w:r w:rsidRPr="009647AC">
        <w:rPr>
          <w:b/>
          <w:sz w:val="32"/>
          <w:szCs w:val="32"/>
        </w:rPr>
        <w:t>Промтехэнерго</w:t>
      </w:r>
      <w:proofErr w:type="spellEnd"/>
      <w:r w:rsidRPr="009647AC">
        <w:rPr>
          <w:b/>
          <w:sz w:val="32"/>
          <w:szCs w:val="32"/>
        </w:rPr>
        <w:t>»)</w:t>
      </w:r>
    </w:p>
    <w:p w:rsidR="00605B60" w:rsidRPr="00605B60" w:rsidRDefault="00D426FE" w:rsidP="00605B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 2021 года</w:t>
      </w:r>
      <w:r w:rsidR="00605B60" w:rsidRPr="00605B60">
        <w:rPr>
          <w:b/>
          <w:sz w:val="32"/>
          <w:szCs w:val="32"/>
        </w:rPr>
        <w:t>.</w:t>
      </w:r>
      <w:r w:rsidR="0022319B">
        <w:rPr>
          <w:b/>
          <w:sz w:val="32"/>
          <w:szCs w:val="32"/>
        </w:rPr>
        <w:t xml:space="preserve"> (в ред. от 01.07.2018г.)</w:t>
      </w:r>
    </w:p>
    <w:p w:rsidR="00605B60" w:rsidRDefault="00605B60">
      <w:pPr>
        <w:rPr>
          <w:rFonts w:eastAsia="MS ????"/>
          <w:b/>
          <w:bCs/>
          <w:sz w:val="28"/>
          <w:szCs w:val="22"/>
          <w:lang w:eastAsia="en-US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D426FE" w:rsidRDefault="00D426FE" w:rsidP="00D426FE">
      <w:pPr>
        <w:jc w:val="center"/>
        <w:rPr>
          <w:b/>
          <w:sz w:val="28"/>
          <w:szCs w:val="28"/>
        </w:rPr>
      </w:pPr>
    </w:p>
    <w:p w:rsidR="00605B60" w:rsidRPr="00D426FE" w:rsidRDefault="009647AC" w:rsidP="00D426FE">
      <w:pPr>
        <w:jc w:val="center"/>
        <w:rPr>
          <w:rFonts w:eastAsia="MS ????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Новосибирск</w:t>
      </w:r>
      <w:r w:rsidR="00D426FE" w:rsidRPr="00D426FE">
        <w:rPr>
          <w:b/>
          <w:sz w:val="28"/>
          <w:szCs w:val="28"/>
        </w:rPr>
        <w:t>, 2016 г.</w:t>
      </w:r>
    </w:p>
    <w:p w:rsidR="00F81C1D" w:rsidRDefault="00F81C1D">
      <w:pPr>
        <w:rPr>
          <w:rFonts w:eastAsia="MS ????"/>
          <w:b/>
          <w:bCs/>
          <w:sz w:val="32"/>
          <w:szCs w:val="32"/>
          <w:lang w:eastAsia="en-US"/>
        </w:rPr>
      </w:pPr>
      <w:r>
        <w:rPr>
          <w:sz w:val="32"/>
          <w:szCs w:val="32"/>
        </w:rPr>
        <w:br w:type="page"/>
      </w:r>
    </w:p>
    <w:p w:rsidR="000746DD" w:rsidRPr="004026E2" w:rsidRDefault="000746DD" w:rsidP="000746DD">
      <w:pPr>
        <w:jc w:val="center"/>
        <w:rPr>
          <w:b/>
          <w:sz w:val="32"/>
          <w:szCs w:val="32"/>
        </w:rPr>
      </w:pPr>
      <w:r w:rsidRPr="004026E2">
        <w:rPr>
          <w:b/>
          <w:sz w:val="32"/>
          <w:szCs w:val="32"/>
        </w:rPr>
        <w:lastRenderedPageBreak/>
        <w:t>Оглавление.</w:t>
      </w:r>
    </w:p>
    <w:p w:rsidR="002474E5" w:rsidRDefault="003867A6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</w:pPr>
      <w:r w:rsidRPr="003867A6">
        <w:rPr>
          <w:rFonts w:ascii="Times New Roman" w:hAnsi="Times New Roman"/>
          <w:sz w:val="32"/>
          <w:szCs w:val="32"/>
          <w:lang w:val="en-US"/>
        </w:rPr>
        <w:fldChar w:fldCharType="begin"/>
      </w:r>
      <w:r w:rsidR="005573D7" w:rsidRPr="004026E2">
        <w:rPr>
          <w:rFonts w:ascii="Times New Roman" w:hAnsi="Times New Roman"/>
          <w:sz w:val="32"/>
          <w:szCs w:val="32"/>
        </w:rPr>
        <w:instrText xml:space="preserve"> </w:instrText>
      </w:r>
      <w:r w:rsidR="005573D7" w:rsidRPr="005573D7">
        <w:rPr>
          <w:rFonts w:ascii="Times New Roman" w:hAnsi="Times New Roman"/>
          <w:sz w:val="32"/>
          <w:szCs w:val="32"/>
          <w:lang w:val="en-US"/>
        </w:rPr>
        <w:instrText>TOC</w:instrText>
      </w:r>
      <w:r w:rsidR="005573D7" w:rsidRPr="004026E2">
        <w:rPr>
          <w:rFonts w:ascii="Times New Roman" w:hAnsi="Times New Roman"/>
          <w:sz w:val="32"/>
          <w:szCs w:val="32"/>
        </w:rPr>
        <w:instrText xml:space="preserve"> \</w:instrText>
      </w:r>
      <w:r w:rsidR="005573D7" w:rsidRPr="005573D7">
        <w:rPr>
          <w:rFonts w:ascii="Times New Roman" w:hAnsi="Times New Roman"/>
          <w:sz w:val="32"/>
          <w:szCs w:val="32"/>
          <w:lang w:val="en-US"/>
        </w:rPr>
        <w:instrText>o</w:instrText>
      </w:r>
      <w:r w:rsidR="005573D7" w:rsidRPr="004026E2">
        <w:rPr>
          <w:rFonts w:ascii="Times New Roman" w:hAnsi="Times New Roman"/>
          <w:sz w:val="32"/>
          <w:szCs w:val="32"/>
        </w:rPr>
        <w:instrText xml:space="preserve"> "1-3" </w:instrText>
      </w:r>
      <w:r w:rsidRPr="003867A6">
        <w:rPr>
          <w:rFonts w:ascii="Times New Roman" w:hAnsi="Times New Roman"/>
          <w:sz w:val="32"/>
          <w:szCs w:val="32"/>
          <w:lang w:val="en-US"/>
        </w:rPr>
        <w:fldChar w:fldCharType="separate"/>
      </w:r>
      <w:r w:rsidR="002474E5" w:rsidRPr="00CC13A7">
        <w:rPr>
          <w:rFonts w:ascii="Times" w:hAnsi="Times" w:cs="Times"/>
          <w:noProof/>
        </w:rPr>
        <w:t>1.</w:t>
      </w:r>
      <w:r w:rsidR="002474E5"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  <w:tab/>
      </w:r>
      <w:r w:rsidR="002474E5" w:rsidRPr="00CC13A7">
        <w:rPr>
          <w:noProof/>
        </w:rPr>
        <w:t>Нормативные документы</w:t>
      </w:r>
      <w:r w:rsidR="002474E5">
        <w:rPr>
          <w:noProof/>
        </w:rPr>
        <w:tab/>
      </w:r>
      <w:r>
        <w:rPr>
          <w:noProof/>
        </w:rPr>
        <w:fldChar w:fldCharType="begin"/>
      </w:r>
      <w:r w:rsidR="002474E5">
        <w:rPr>
          <w:noProof/>
        </w:rPr>
        <w:instrText xml:space="preserve"> PAGEREF _Toc334885985 \h </w:instrText>
      </w:r>
      <w:r>
        <w:rPr>
          <w:noProof/>
        </w:rPr>
      </w:r>
      <w:r>
        <w:rPr>
          <w:noProof/>
        </w:rPr>
        <w:fldChar w:fldCharType="separate"/>
      </w:r>
      <w:r w:rsidR="00E4116D">
        <w:rPr>
          <w:noProof/>
        </w:rPr>
        <w:t>3</w:t>
      </w:r>
      <w:r>
        <w:rPr>
          <w:noProof/>
        </w:rPr>
        <w:fldChar w:fldCharType="end"/>
      </w:r>
    </w:p>
    <w:p w:rsidR="002474E5" w:rsidRDefault="002474E5">
      <w:pPr>
        <w:pStyle w:val="11"/>
        <w:tabs>
          <w:tab w:val="clear" w:pos="420"/>
          <w:tab w:val="left" w:pos="426"/>
        </w:tabs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  <w:tab/>
      </w:r>
      <w:r>
        <w:rPr>
          <w:noProof/>
        </w:rPr>
        <w:t>ПАСПОРТ Программы энергосбережения и повышения энергоэффективности Муниципального Унитарного Энергетического предприятия «Промтехэнерго» (МУЭП «Промтехэнерго») до 2021 г.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_Toc334885986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4</w:t>
      </w:r>
      <w:r w:rsidR="003867A6">
        <w:rPr>
          <w:noProof/>
        </w:rPr>
        <w:fldChar w:fldCharType="end"/>
      </w:r>
    </w:p>
    <w:p w:rsidR="002474E5" w:rsidRDefault="002474E5">
      <w:pPr>
        <w:pStyle w:val="11"/>
        <w:tabs>
          <w:tab w:val="clear" w:pos="420"/>
          <w:tab w:val="left" w:pos="426"/>
        </w:tabs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  <w:tab/>
      </w:r>
      <w:r>
        <w:rPr>
          <w:noProof/>
        </w:rPr>
        <w:t>Цели и задачи Программы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_Toc334885987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5</w:t>
      </w:r>
      <w:r w:rsidR="003867A6">
        <w:rPr>
          <w:noProof/>
        </w:rPr>
        <w:fldChar w:fldCharType="end"/>
      </w:r>
    </w:p>
    <w:p w:rsidR="002474E5" w:rsidRDefault="002474E5">
      <w:pPr>
        <w:pStyle w:val="11"/>
        <w:tabs>
          <w:tab w:val="clear" w:pos="420"/>
          <w:tab w:val="left" w:pos="426"/>
        </w:tabs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  <w:tab/>
      </w:r>
      <w:r>
        <w:rPr>
          <w:noProof/>
        </w:rPr>
        <w:t>Сроки реализации Программы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_Toc334885988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12</w:t>
      </w:r>
      <w:r w:rsidR="003867A6">
        <w:rPr>
          <w:noProof/>
        </w:rPr>
        <w:fldChar w:fldCharType="end"/>
      </w:r>
    </w:p>
    <w:p w:rsidR="002474E5" w:rsidRDefault="002474E5">
      <w:pPr>
        <w:pStyle w:val="11"/>
        <w:tabs>
          <w:tab w:val="clear" w:pos="420"/>
          <w:tab w:val="left" w:pos="426"/>
        </w:tabs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  <w:tab/>
      </w:r>
      <w:r>
        <w:rPr>
          <w:noProof/>
        </w:rPr>
        <w:t>Обоснование разработки Программы.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_Toc334885989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12</w:t>
      </w:r>
      <w:r w:rsidR="003867A6">
        <w:rPr>
          <w:noProof/>
        </w:rPr>
        <w:fldChar w:fldCharType="end"/>
      </w:r>
    </w:p>
    <w:p w:rsidR="002474E5" w:rsidRDefault="002474E5">
      <w:pPr>
        <w:pStyle w:val="11"/>
        <w:tabs>
          <w:tab w:val="clear" w:pos="420"/>
          <w:tab w:val="left" w:pos="426"/>
        </w:tabs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  <w:tab/>
      </w:r>
      <w:r>
        <w:rPr>
          <w:noProof/>
        </w:rPr>
        <w:t>Информация об организации.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_Toc334885990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12</w:t>
      </w:r>
      <w:r w:rsidR="003867A6">
        <w:rPr>
          <w:noProof/>
        </w:rPr>
        <w:fldChar w:fldCharType="end"/>
      </w:r>
    </w:p>
    <w:p w:rsidR="002474E5" w:rsidRDefault="002474E5">
      <w:pPr>
        <w:pStyle w:val="22"/>
        <w:tabs>
          <w:tab w:val="left" w:pos="574"/>
          <w:tab w:val="right" w:leader="dot" w:pos="9339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6.1.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Электроснабжение.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_Toc334885991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13</w:t>
      </w:r>
      <w:r w:rsidR="003867A6">
        <w:rPr>
          <w:noProof/>
        </w:rPr>
        <w:fldChar w:fldCharType="end"/>
      </w:r>
    </w:p>
    <w:p w:rsidR="002474E5" w:rsidRDefault="002474E5">
      <w:pPr>
        <w:pStyle w:val="22"/>
        <w:tabs>
          <w:tab w:val="left" w:pos="574"/>
          <w:tab w:val="right" w:leader="dot" w:pos="9339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6.2.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Теплоснабжение.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_Toc334885992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15</w:t>
      </w:r>
      <w:r w:rsidR="003867A6">
        <w:rPr>
          <w:noProof/>
        </w:rPr>
        <w:fldChar w:fldCharType="end"/>
      </w:r>
    </w:p>
    <w:p w:rsidR="002474E5" w:rsidRDefault="002474E5">
      <w:pPr>
        <w:pStyle w:val="22"/>
        <w:tabs>
          <w:tab w:val="left" w:pos="574"/>
          <w:tab w:val="right" w:leader="dot" w:pos="9339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6.3.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Водоснабжение и водоотведение.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_Toc334885993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15</w:t>
      </w:r>
      <w:r w:rsidR="003867A6">
        <w:rPr>
          <w:noProof/>
        </w:rPr>
        <w:fldChar w:fldCharType="end"/>
      </w:r>
    </w:p>
    <w:p w:rsidR="002474E5" w:rsidRDefault="002474E5">
      <w:pPr>
        <w:pStyle w:val="22"/>
        <w:tabs>
          <w:tab w:val="left" w:pos="574"/>
          <w:tab w:val="right" w:leader="dot" w:pos="9339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6.4.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Административные здания.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_Toc334885994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16</w:t>
      </w:r>
      <w:r w:rsidR="003867A6">
        <w:rPr>
          <w:noProof/>
        </w:rPr>
        <w:fldChar w:fldCharType="end"/>
      </w:r>
    </w:p>
    <w:p w:rsidR="002474E5" w:rsidRDefault="002474E5">
      <w:pPr>
        <w:pStyle w:val="22"/>
        <w:tabs>
          <w:tab w:val="left" w:pos="574"/>
          <w:tab w:val="right" w:leader="dot" w:pos="9339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6.5.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Автотранспорт и спецтехника.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_Toc334885995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16</w:t>
      </w:r>
      <w:r w:rsidR="003867A6">
        <w:rPr>
          <w:noProof/>
        </w:rPr>
        <w:fldChar w:fldCharType="end"/>
      </w:r>
    </w:p>
    <w:p w:rsidR="002474E5" w:rsidRDefault="002474E5">
      <w:pPr>
        <w:pStyle w:val="22"/>
        <w:tabs>
          <w:tab w:val="left" w:pos="574"/>
          <w:tab w:val="right" w:leader="dot" w:pos="9339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6.6.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Потребление энергоресурсов.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_Toc334885996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16</w:t>
      </w:r>
      <w:r w:rsidR="003867A6">
        <w:rPr>
          <w:noProof/>
        </w:rPr>
        <w:fldChar w:fldCharType="end"/>
      </w:r>
    </w:p>
    <w:p w:rsidR="002474E5" w:rsidRDefault="002474E5">
      <w:pPr>
        <w:pStyle w:val="22"/>
        <w:tabs>
          <w:tab w:val="left" w:pos="574"/>
          <w:tab w:val="right" w:leader="dot" w:pos="9339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6.7.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Реализация программы энергосбережения за 2011-2016 гг.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_Toc334885997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17</w:t>
      </w:r>
      <w:r w:rsidR="003867A6">
        <w:rPr>
          <w:noProof/>
        </w:rPr>
        <w:fldChar w:fldCharType="end"/>
      </w:r>
    </w:p>
    <w:p w:rsidR="002474E5" w:rsidRDefault="002474E5">
      <w:pPr>
        <w:pStyle w:val="11"/>
        <w:tabs>
          <w:tab w:val="clear" w:pos="420"/>
          <w:tab w:val="left" w:pos="426"/>
        </w:tabs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  <w:tab/>
      </w:r>
      <w:r>
        <w:rPr>
          <w:noProof/>
        </w:rPr>
        <w:t>Мероприятия программы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_Toc334885998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19</w:t>
      </w:r>
      <w:r w:rsidR="003867A6">
        <w:rPr>
          <w:noProof/>
        </w:rPr>
        <w:fldChar w:fldCharType="end"/>
      </w:r>
    </w:p>
    <w:p w:rsidR="002474E5" w:rsidRDefault="002474E5">
      <w:pPr>
        <w:pStyle w:val="22"/>
        <w:tabs>
          <w:tab w:val="left" w:pos="574"/>
          <w:tab w:val="right" w:leader="dot" w:pos="9339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Капитальной ремонт тепловой сети.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_Toc334885999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24</w:t>
      </w:r>
      <w:r w:rsidR="003867A6">
        <w:rPr>
          <w:noProof/>
        </w:rPr>
        <w:fldChar w:fldCharType="end"/>
      </w:r>
    </w:p>
    <w:p w:rsidR="002474E5" w:rsidRDefault="002474E5">
      <w:pPr>
        <w:pStyle w:val="22"/>
        <w:tabs>
          <w:tab w:val="left" w:pos="574"/>
          <w:tab w:val="right" w:leader="dot" w:pos="9339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7.2.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Разработка мероприятий по регулировке тепловых сетей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_Toc334886000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30</w:t>
      </w:r>
      <w:r w:rsidR="003867A6">
        <w:rPr>
          <w:noProof/>
        </w:rPr>
        <w:fldChar w:fldCharType="end"/>
      </w:r>
    </w:p>
    <w:p w:rsidR="002474E5" w:rsidRDefault="002474E5">
      <w:pPr>
        <w:pStyle w:val="22"/>
        <w:tabs>
          <w:tab w:val="left" w:pos="574"/>
          <w:tab w:val="right" w:leader="dot" w:pos="9339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7.3.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Мероприятия по повышению энергоэффективности в системе электроснабжения.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_Toc334886001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31</w:t>
      </w:r>
      <w:r w:rsidR="003867A6">
        <w:rPr>
          <w:noProof/>
        </w:rPr>
        <w:fldChar w:fldCharType="end"/>
      </w:r>
    </w:p>
    <w:p w:rsidR="002474E5" w:rsidRDefault="002474E5">
      <w:pPr>
        <w:pStyle w:val="22"/>
        <w:tabs>
          <w:tab w:val="left" w:pos="574"/>
          <w:tab w:val="right" w:leader="dot" w:pos="9339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7.4.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Мероприятия по повышению энергоэффективности в системе водоснабжения.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_Toc334886002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31</w:t>
      </w:r>
      <w:r w:rsidR="003867A6">
        <w:rPr>
          <w:noProof/>
        </w:rPr>
        <w:fldChar w:fldCharType="end"/>
      </w:r>
    </w:p>
    <w:p w:rsidR="002474E5" w:rsidRDefault="002474E5">
      <w:pPr>
        <w:pStyle w:val="11"/>
        <w:tabs>
          <w:tab w:val="clear" w:pos="420"/>
          <w:tab w:val="left" w:pos="426"/>
        </w:tabs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  <w:tab/>
      </w:r>
      <w:r>
        <w:rPr>
          <w:noProof/>
        </w:rPr>
        <w:t>Механизм мониторинга и контроля за исполнением Программы.</w:t>
      </w:r>
      <w:r>
        <w:rPr>
          <w:noProof/>
        </w:rPr>
        <w:tab/>
      </w:r>
      <w:r w:rsidR="003867A6">
        <w:rPr>
          <w:noProof/>
        </w:rPr>
        <w:fldChar w:fldCharType="begin"/>
      </w:r>
      <w:r>
        <w:rPr>
          <w:noProof/>
        </w:rPr>
        <w:instrText xml:space="preserve"> PAGEREF _Toc334886003 \h </w:instrText>
      </w:r>
      <w:r w:rsidR="003867A6">
        <w:rPr>
          <w:noProof/>
        </w:rPr>
      </w:r>
      <w:r w:rsidR="003867A6">
        <w:rPr>
          <w:noProof/>
        </w:rPr>
        <w:fldChar w:fldCharType="separate"/>
      </w:r>
      <w:r w:rsidR="00E4116D">
        <w:rPr>
          <w:noProof/>
        </w:rPr>
        <w:t>31</w:t>
      </w:r>
      <w:r w:rsidR="003867A6">
        <w:rPr>
          <w:noProof/>
        </w:rPr>
        <w:fldChar w:fldCharType="end"/>
      </w:r>
    </w:p>
    <w:p w:rsidR="005573D7" w:rsidRPr="004026E2" w:rsidRDefault="003867A6" w:rsidP="000746DD">
      <w:pPr>
        <w:jc w:val="center"/>
        <w:rPr>
          <w:b/>
          <w:sz w:val="32"/>
          <w:szCs w:val="32"/>
        </w:rPr>
      </w:pPr>
      <w:r w:rsidRPr="005573D7">
        <w:rPr>
          <w:b/>
          <w:sz w:val="32"/>
          <w:szCs w:val="32"/>
          <w:lang w:val="en-US"/>
        </w:rPr>
        <w:fldChar w:fldCharType="end"/>
      </w:r>
    </w:p>
    <w:p w:rsidR="00FB226B" w:rsidRPr="004026E2" w:rsidRDefault="00FB226B" w:rsidP="00423E43">
      <w:pPr>
        <w:rPr>
          <w:rFonts w:eastAsia="MS ????"/>
          <w:b/>
          <w:bCs/>
          <w:sz w:val="36"/>
          <w:szCs w:val="36"/>
          <w:lang w:eastAsia="en-US"/>
        </w:rPr>
      </w:pPr>
    </w:p>
    <w:p w:rsidR="00FB226B" w:rsidRPr="004026E2" w:rsidRDefault="00FB226B">
      <w:pPr>
        <w:rPr>
          <w:rFonts w:eastAsia="MS ????"/>
          <w:b/>
          <w:bCs/>
          <w:sz w:val="36"/>
          <w:szCs w:val="36"/>
          <w:lang w:eastAsia="en-US"/>
        </w:rPr>
      </w:pPr>
      <w:r w:rsidRPr="004026E2">
        <w:br w:type="page"/>
      </w:r>
    </w:p>
    <w:p w:rsidR="00F81C1D" w:rsidRDefault="00F81C1D" w:rsidP="00B76612">
      <w:pPr>
        <w:pStyle w:val="1"/>
        <w:rPr>
          <w:rFonts w:ascii="Times" w:hAnsi="Times" w:cs="Times"/>
          <w:lang w:val="en-US"/>
        </w:rPr>
      </w:pPr>
      <w:bookmarkStart w:id="1" w:name="_Toc326920720"/>
      <w:bookmarkStart w:id="2" w:name="_Toc334885985"/>
      <w:proofErr w:type="spellStart"/>
      <w:r>
        <w:rPr>
          <w:lang w:val="en-US"/>
        </w:rPr>
        <w:lastRenderedPageBreak/>
        <w:t>Нормативные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документы</w:t>
      </w:r>
      <w:bookmarkEnd w:id="1"/>
      <w:bookmarkEnd w:id="2"/>
      <w:proofErr w:type="spellEnd"/>
      <w:r>
        <w:rPr>
          <w:lang w:val="en-US"/>
        </w:rPr>
        <w:t xml:space="preserve"> </w:t>
      </w:r>
    </w:p>
    <w:p w:rsidR="00F81C1D" w:rsidRPr="00CB2C79" w:rsidRDefault="00F81C1D" w:rsidP="00C03FD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CB2C79">
        <w:rPr>
          <w:rFonts w:eastAsiaTheme="minorHAnsi"/>
          <w:sz w:val="28"/>
          <w:szCs w:val="28"/>
        </w:rPr>
        <w:t xml:space="preserve">При разработке Программы энергосбережения и повышения </w:t>
      </w:r>
      <w:r w:rsidR="001644A1" w:rsidRPr="00CB2C79">
        <w:rPr>
          <w:rFonts w:eastAsiaTheme="minorHAnsi"/>
          <w:sz w:val="28"/>
          <w:szCs w:val="28"/>
        </w:rPr>
        <w:t>энергетической</w:t>
      </w:r>
      <w:r w:rsidRPr="00CB2C79">
        <w:rPr>
          <w:rFonts w:eastAsiaTheme="minorHAnsi"/>
          <w:sz w:val="28"/>
          <w:szCs w:val="28"/>
        </w:rPr>
        <w:t xml:space="preserve"> эффективности </w:t>
      </w:r>
      <w:r w:rsidR="009647AC" w:rsidRPr="009647AC">
        <w:rPr>
          <w:rFonts w:eastAsiaTheme="minorHAnsi"/>
          <w:sz w:val="28"/>
          <w:szCs w:val="28"/>
        </w:rPr>
        <w:t>Муниципального Унитарного Энергетического Предприятия</w:t>
      </w:r>
      <w:r w:rsidR="00C03FD4">
        <w:rPr>
          <w:rFonts w:eastAsiaTheme="minorHAnsi"/>
          <w:sz w:val="28"/>
          <w:szCs w:val="28"/>
        </w:rPr>
        <w:t xml:space="preserve"> </w:t>
      </w:r>
      <w:r w:rsidR="009647AC" w:rsidRPr="009647AC">
        <w:rPr>
          <w:rFonts w:eastAsiaTheme="minorHAnsi"/>
          <w:sz w:val="28"/>
          <w:szCs w:val="28"/>
        </w:rPr>
        <w:t>«</w:t>
      </w:r>
      <w:proofErr w:type="spellStart"/>
      <w:r w:rsidR="009647AC" w:rsidRPr="009647AC">
        <w:rPr>
          <w:rFonts w:eastAsiaTheme="minorHAnsi"/>
          <w:sz w:val="28"/>
          <w:szCs w:val="28"/>
        </w:rPr>
        <w:t>Промтехэнерго</w:t>
      </w:r>
      <w:proofErr w:type="spellEnd"/>
      <w:r w:rsidR="009647AC" w:rsidRPr="009647AC">
        <w:rPr>
          <w:rFonts w:eastAsiaTheme="minorHAnsi"/>
          <w:sz w:val="28"/>
          <w:szCs w:val="28"/>
        </w:rPr>
        <w:t>» (МУЭП «</w:t>
      </w:r>
      <w:proofErr w:type="spellStart"/>
      <w:r w:rsidR="009647AC" w:rsidRPr="009647AC">
        <w:rPr>
          <w:rFonts w:eastAsiaTheme="minorHAnsi"/>
          <w:sz w:val="28"/>
          <w:szCs w:val="28"/>
        </w:rPr>
        <w:t>Промтехэнерго</w:t>
      </w:r>
      <w:proofErr w:type="spellEnd"/>
      <w:r w:rsidR="009647AC" w:rsidRPr="009647AC">
        <w:rPr>
          <w:rFonts w:eastAsiaTheme="minorHAnsi"/>
          <w:sz w:val="28"/>
          <w:szCs w:val="28"/>
        </w:rPr>
        <w:t>»)</w:t>
      </w:r>
      <w:r w:rsidR="009647AC">
        <w:rPr>
          <w:rFonts w:eastAsiaTheme="minorHAnsi"/>
          <w:sz w:val="28"/>
          <w:szCs w:val="28"/>
        </w:rPr>
        <w:t xml:space="preserve"> </w:t>
      </w:r>
      <w:r w:rsidR="00FB226B" w:rsidRPr="00CB2C79">
        <w:rPr>
          <w:rFonts w:eastAsiaTheme="minorHAnsi"/>
          <w:sz w:val="28"/>
          <w:szCs w:val="28"/>
        </w:rPr>
        <w:t>до 2021 года</w:t>
      </w:r>
      <w:r w:rsidRPr="00CB2C79">
        <w:rPr>
          <w:rFonts w:eastAsiaTheme="minorHAnsi"/>
          <w:sz w:val="28"/>
          <w:szCs w:val="28"/>
        </w:rPr>
        <w:t xml:space="preserve"> (далее – Программа) </w:t>
      </w:r>
      <w:r w:rsidR="00FB226B" w:rsidRPr="00CB2C79">
        <w:rPr>
          <w:rFonts w:eastAsiaTheme="minorHAnsi"/>
          <w:sz w:val="28"/>
          <w:szCs w:val="28"/>
        </w:rPr>
        <w:t>приняты к руководству</w:t>
      </w:r>
      <w:r w:rsidRPr="00CB2C79">
        <w:rPr>
          <w:rFonts w:eastAsiaTheme="minorHAnsi"/>
          <w:sz w:val="28"/>
          <w:szCs w:val="28"/>
        </w:rPr>
        <w:t xml:space="preserve"> следующи</w:t>
      </w:r>
      <w:r w:rsidR="00FB226B" w:rsidRPr="00CB2C79">
        <w:rPr>
          <w:rFonts w:eastAsiaTheme="minorHAnsi"/>
          <w:sz w:val="28"/>
          <w:szCs w:val="28"/>
        </w:rPr>
        <w:t>е</w:t>
      </w:r>
      <w:r w:rsidRPr="00CB2C79">
        <w:rPr>
          <w:rFonts w:eastAsiaTheme="minorHAnsi"/>
          <w:sz w:val="28"/>
          <w:szCs w:val="28"/>
        </w:rPr>
        <w:t xml:space="preserve"> нормативны</w:t>
      </w:r>
      <w:r w:rsidR="00FB226B" w:rsidRPr="00CB2C79">
        <w:rPr>
          <w:rFonts w:eastAsiaTheme="minorHAnsi"/>
          <w:sz w:val="28"/>
          <w:szCs w:val="28"/>
        </w:rPr>
        <w:t>е</w:t>
      </w:r>
      <w:r w:rsidRPr="00CB2C79">
        <w:rPr>
          <w:rFonts w:eastAsiaTheme="minorHAnsi"/>
          <w:sz w:val="28"/>
          <w:szCs w:val="28"/>
        </w:rPr>
        <w:t xml:space="preserve"> документ</w:t>
      </w:r>
      <w:r w:rsidR="00FB226B" w:rsidRPr="00CB2C79">
        <w:rPr>
          <w:rFonts w:eastAsiaTheme="minorHAnsi"/>
          <w:sz w:val="28"/>
          <w:szCs w:val="28"/>
        </w:rPr>
        <w:t>ы</w:t>
      </w:r>
      <w:r w:rsidRPr="00CB2C79">
        <w:rPr>
          <w:rFonts w:eastAsiaTheme="minorHAnsi"/>
          <w:sz w:val="28"/>
          <w:szCs w:val="28"/>
        </w:rPr>
        <w:t xml:space="preserve">: </w:t>
      </w:r>
    </w:p>
    <w:p w:rsidR="00F81C1D" w:rsidRPr="00CB2C79" w:rsidRDefault="00F81C1D" w:rsidP="00C03FD4">
      <w:pPr>
        <w:ind w:firstLine="708"/>
        <w:contextualSpacing/>
        <w:jc w:val="both"/>
        <w:rPr>
          <w:rFonts w:eastAsiaTheme="minorHAnsi"/>
          <w:sz w:val="28"/>
          <w:szCs w:val="28"/>
        </w:rPr>
      </w:pPr>
      <w:r w:rsidRPr="00CB2C79">
        <w:rPr>
          <w:rFonts w:eastAsiaTheme="minorHAnsi"/>
          <w:sz w:val="28"/>
          <w:szCs w:val="28"/>
        </w:rPr>
        <w:t xml:space="preserve">− </w:t>
      </w:r>
      <w:r w:rsidR="001644A1" w:rsidRPr="00CB2C79">
        <w:rPr>
          <w:rFonts w:eastAsiaTheme="minorHAnsi"/>
          <w:sz w:val="28"/>
          <w:szCs w:val="28"/>
        </w:rPr>
        <w:t>Федеральный</w:t>
      </w:r>
      <w:r w:rsidRPr="00CB2C79">
        <w:rPr>
          <w:rFonts w:eastAsiaTheme="minorHAnsi"/>
          <w:sz w:val="28"/>
          <w:szCs w:val="28"/>
        </w:rPr>
        <w:t xml:space="preserve"> закон от 23.11.2009 </w:t>
      </w:r>
      <w:r w:rsidR="00FB226B" w:rsidRPr="00CB2C79">
        <w:rPr>
          <w:rFonts w:eastAsiaTheme="minorHAnsi"/>
          <w:sz w:val="28"/>
          <w:szCs w:val="28"/>
        </w:rPr>
        <w:t>№</w:t>
      </w:r>
      <w:r w:rsidRPr="00CB2C79">
        <w:rPr>
          <w:rFonts w:eastAsiaTheme="minorHAnsi"/>
          <w:sz w:val="28"/>
          <w:szCs w:val="28"/>
        </w:rPr>
        <w:t xml:space="preserve"> 261-ФЗ «Об энергосбережении и о повышении </w:t>
      </w:r>
      <w:proofErr w:type="spellStart"/>
      <w:r w:rsidRPr="00CB2C79">
        <w:rPr>
          <w:rFonts w:eastAsiaTheme="minorHAnsi"/>
          <w:sz w:val="28"/>
          <w:szCs w:val="28"/>
        </w:rPr>
        <w:t>энергоэффективности</w:t>
      </w:r>
      <w:proofErr w:type="spellEnd"/>
      <w:r w:rsidRPr="00CB2C79">
        <w:rPr>
          <w:rFonts w:eastAsiaTheme="minorHAnsi"/>
          <w:sz w:val="28"/>
          <w:szCs w:val="28"/>
        </w:rPr>
        <w:t xml:space="preserve"> и о внесении изменений в отдельные законодательные акты </w:t>
      </w:r>
      <w:r w:rsidR="001644A1" w:rsidRPr="00CB2C79">
        <w:rPr>
          <w:rFonts w:eastAsiaTheme="minorHAnsi"/>
          <w:sz w:val="28"/>
          <w:szCs w:val="28"/>
        </w:rPr>
        <w:t>Российской</w:t>
      </w:r>
      <w:r w:rsidRPr="00CB2C79">
        <w:rPr>
          <w:rFonts w:eastAsiaTheme="minorHAnsi"/>
          <w:sz w:val="28"/>
          <w:szCs w:val="28"/>
        </w:rPr>
        <w:t xml:space="preserve"> Федерации»; </w:t>
      </w:r>
    </w:p>
    <w:p w:rsidR="00F81C1D" w:rsidRPr="00CB2C79" w:rsidRDefault="00F81C1D" w:rsidP="00CB2C79">
      <w:pPr>
        <w:ind w:firstLine="708"/>
        <w:contextualSpacing/>
        <w:jc w:val="both"/>
        <w:rPr>
          <w:rFonts w:eastAsiaTheme="minorHAnsi"/>
          <w:sz w:val="28"/>
          <w:szCs w:val="28"/>
        </w:rPr>
      </w:pPr>
      <w:r w:rsidRPr="00CB2C79">
        <w:rPr>
          <w:rFonts w:eastAsiaTheme="minorHAnsi"/>
          <w:sz w:val="28"/>
          <w:szCs w:val="28"/>
        </w:rPr>
        <w:t xml:space="preserve">− Приказ Министерства энергетики </w:t>
      </w:r>
      <w:r w:rsidR="001644A1" w:rsidRPr="00CB2C79">
        <w:rPr>
          <w:rFonts w:eastAsiaTheme="minorHAnsi"/>
          <w:sz w:val="28"/>
          <w:szCs w:val="28"/>
        </w:rPr>
        <w:t>Российской</w:t>
      </w:r>
      <w:r w:rsidRPr="00CB2C79">
        <w:rPr>
          <w:rFonts w:eastAsiaTheme="minorHAnsi"/>
          <w:sz w:val="28"/>
          <w:szCs w:val="28"/>
        </w:rPr>
        <w:t xml:space="preserve"> Федерации от 30 июня 2014 г. </w:t>
      </w:r>
      <w:r w:rsidR="00FB226B" w:rsidRPr="00CB2C79">
        <w:rPr>
          <w:rFonts w:eastAsiaTheme="minorHAnsi"/>
          <w:sz w:val="28"/>
          <w:szCs w:val="28"/>
        </w:rPr>
        <w:t>№</w:t>
      </w:r>
      <w:r w:rsidRPr="00CB2C79">
        <w:rPr>
          <w:rFonts w:eastAsiaTheme="minorHAnsi"/>
          <w:sz w:val="28"/>
          <w:szCs w:val="28"/>
        </w:rPr>
        <w:t xml:space="preserve">398 «Об утверждении требований к форме программ в области энергосбережения и повышения </w:t>
      </w:r>
      <w:r w:rsidR="001644A1" w:rsidRPr="00CB2C79">
        <w:rPr>
          <w:rFonts w:eastAsiaTheme="minorHAnsi"/>
          <w:sz w:val="28"/>
          <w:szCs w:val="28"/>
        </w:rPr>
        <w:t>энергетической</w:t>
      </w:r>
      <w:r w:rsidRPr="00CB2C79">
        <w:rPr>
          <w:rFonts w:eastAsiaTheme="minorHAnsi"/>
          <w:sz w:val="28"/>
          <w:szCs w:val="28"/>
        </w:rPr>
        <w:t xml:space="preserve"> эффективности организаций с участием государства и муниципального образования, организаций, осуществляющих регулируемые виды деятельности, и отчетности о ходе их реализации»; </w:t>
      </w:r>
    </w:p>
    <w:p w:rsidR="00F81C1D" w:rsidRPr="00CB2C79" w:rsidRDefault="00F81C1D" w:rsidP="00CB2C79">
      <w:pPr>
        <w:ind w:firstLine="708"/>
        <w:contextualSpacing/>
        <w:jc w:val="both"/>
        <w:rPr>
          <w:rFonts w:eastAsiaTheme="minorHAnsi"/>
          <w:sz w:val="28"/>
          <w:szCs w:val="28"/>
        </w:rPr>
      </w:pPr>
      <w:r w:rsidRPr="00CB2C79">
        <w:rPr>
          <w:rFonts w:eastAsiaTheme="minorHAnsi"/>
          <w:sz w:val="28"/>
          <w:szCs w:val="28"/>
        </w:rPr>
        <w:t xml:space="preserve">− Приказ Министерства энергетики </w:t>
      </w:r>
      <w:r w:rsidR="001644A1" w:rsidRPr="00CB2C79">
        <w:rPr>
          <w:rFonts w:eastAsiaTheme="minorHAnsi"/>
          <w:sz w:val="28"/>
          <w:szCs w:val="28"/>
        </w:rPr>
        <w:t>Российской</w:t>
      </w:r>
      <w:r w:rsidRPr="00CB2C79">
        <w:rPr>
          <w:rFonts w:eastAsiaTheme="minorHAnsi"/>
          <w:sz w:val="28"/>
          <w:szCs w:val="28"/>
        </w:rPr>
        <w:t xml:space="preserve"> Федерации от 30 июня 2014г. </w:t>
      </w:r>
      <w:r w:rsidR="00FB226B" w:rsidRPr="00CB2C79">
        <w:rPr>
          <w:rFonts w:eastAsiaTheme="minorHAnsi"/>
          <w:sz w:val="28"/>
          <w:szCs w:val="28"/>
        </w:rPr>
        <w:t>№</w:t>
      </w:r>
      <w:r w:rsidRPr="00CB2C79">
        <w:rPr>
          <w:rFonts w:eastAsiaTheme="minorHAnsi"/>
          <w:sz w:val="28"/>
          <w:szCs w:val="28"/>
        </w:rPr>
        <w:t xml:space="preserve">399 «Об утверждении методики расчета значений целевых </w:t>
      </w:r>
      <w:r w:rsidR="001644A1" w:rsidRPr="00CB2C79">
        <w:rPr>
          <w:rFonts w:eastAsiaTheme="minorHAnsi"/>
          <w:sz w:val="28"/>
          <w:szCs w:val="28"/>
        </w:rPr>
        <w:t>показателей</w:t>
      </w:r>
      <w:r w:rsidRPr="00CB2C79">
        <w:rPr>
          <w:rFonts w:eastAsiaTheme="minorHAnsi"/>
          <w:sz w:val="28"/>
          <w:szCs w:val="28"/>
        </w:rPr>
        <w:t xml:space="preserve"> в области энергосбережения и повышения </w:t>
      </w:r>
      <w:r w:rsidR="001644A1" w:rsidRPr="00CB2C79">
        <w:rPr>
          <w:rFonts w:eastAsiaTheme="minorHAnsi"/>
          <w:sz w:val="28"/>
          <w:szCs w:val="28"/>
        </w:rPr>
        <w:t>энергетической</w:t>
      </w:r>
      <w:r w:rsidRPr="00CB2C79">
        <w:rPr>
          <w:rFonts w:eastAsiaTheme="minorHAnsi"/>
          <w:sz w:val="28"/>
          <w:szCs w:val="28"/>
        </w:rPr>
        <w:t xml:space="preserve"> эффективности, в том числе в сопоставимых условиях»; </w:t>
      </w:r>
    </w:p>
    <w:p w:rsidR="00F81C1D" w:rsidRDefault="00F81C1D" w:rsidP="00CB2C79">
      <w:pPr>
        <w:ind w:firstLine="708"/>
        <w:contextualSpacing/>
        <w:jc w:val="both"/>
        <w:rPr>
          <w:rFonts w:eastAsiaTheme="minorHAnsi"/>
          <w:sz w:val="28"/>
          <w:szCs w:val="28"/>
        </w:rPr>
      </w:pPr>
      <w:r w:rsidRPr="00CB2C79">
        <w:rPr>
          <w:rFonts w:eastAsiaTheme="minorHAnsi"/>
          <w:sz w:val="28"/>
          <w:szCs w:val="28"/>
        </w:rPr>
        <w:t xml:space="preserve">− Приказ Министерства экономического развития </w:t>
      </w:r>
      <w:r w:rsidR="001644A1" w:rsidRPr="00CB2C79">
        <w:rPr>
          <w:rFonts w:eastAsiaTheme="minorHAnsi"/>
          <w:sz w:val="28"/>
          <w:szCs w:val="28"/>
        </w:rPr>
        <w:t>Российской</w:t>
      </w:r>
      <w:r w:rsidRPr="00CB2C79">
        <w:rPr>
          <w:rFonts w:eastAsiaTheme="minorHAnsi"/>
          <w:sz w:val="28"/>
          <w:szCs w:val="28"/>
        </w:rPr>
        <w:t xml:space="preserve"> Федерации от 17 февраля 2010 г. </w:t>
      </w:r>
      <w:r w:rsidR="00FB226B" w:rsidRPr="00CB2C79">
        <w:rPr>
          <w:rFonts w:eastAsiaTheme="minorHAnsi"/>
          <w:sz w:val="28"/>
          <w:szCs w:val="28"/>
        </w:rPr>
        <w:t>№</w:t>
      </w:r>
      <w:r w:rsidRPr="00CB2C79">
        <w:rPr>
          <w:rFonts w:eastAsiaTheme="minorHAnsi"/>
          <w:sz w:val="28"/>
          <w:szCs w:val="28"/>
        </w:rPr>
        <w:t xml:space="preserve">61 «Об утверждении примерного перечня мероприятий в области энергосбережения и повышениям </w:t>
      </w:r>
      <w:r w:rsidR="001644A1" w:rsidRPr="00CB2C79">
        <w:rPr>
          <w:rFonts w:eastAsiaTheme="minorHAnsi"/>
          <w:sz w:val="28"/>
          <w:szCs w:val="28"/>
        </w:rPr>
        <w:t>энергетической</w:t>
      </w:r>
      <w:r w:rsidRPr="00CB2C79">
        <w:rPr>
          <w:rFonts w:eastAsiaTheme="minorHAnsi"/>
          <w:sz w:val="28"/>
          <w:szCs w:val="28"/>
        </w:rPr>
        <w:t xml:space="preserve"> эффективности, </w:t>
      </w:r>
      <w:r w:rsidR="001644A1" w:rsidRPr="00CB2C79">
        <w:rPr>
          <w:rFonts w:eastAsiaTheme="minorHAnsi"/>
          <w:sz w:val="28"/>
          <w:szCs w:val="28"/>
        </w:rPr>
        <w:t>который</w:t>
      </w:r>
      <w:r w:rsidRPr="00CB2C79">
        <w:rPr>
          <w:rFonts w:eastAsiaTheme="minorHAnsi"/>
          <w:sz w:val="28"/>
          <w:szCs w:val="28"/>
        </w:rPr>
        <w:t xml:space="preserve"> может быть использован в целях разработки региональных, муниципальных программ в области энергосбережения и повышения </w:t>
      </w:r>
      <w:r w:rsidR="001644A1" w:rsidRPr="00CB2C79">
        <w:rPr>
          <w:rFonts w:eastAsiaTheme="minorHAnsi"/>
          <w:sz w:val="28"/>
          <w:szCs w:val="28"/>
        </w:rPr>
        <w:t>энергетической</w:t>
      </w:r>
      <w:r w:rsidRPr="00CB2C79">
        <w:rPr>
          <w:rFonts w:eastAsiaTheme="minorHAnsi"/>
          <w:sz w:val="28"/>
          <w:szCs w:val="28"/>
        </w:rPr>
        <w:t xml:space="preserve"> эффективности». </w:t>
      </w:r>
    </w:p>
    <w:p w:rsidR="00C918E6" w:rsidRDefault="00C918E6" w:rsidP="00CB2C79">
      <w:pPr>
        <w:ind w:firstLine="708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Приказ Департамента по тарифам Новосибирской области от 19 марта 2015 г. №40-ТЭ «</w:t>
      </w:r>
      <w:r w:rsidRPr="00C918E6">
        <w:rPr>
          <w:rFonts w:eastAsiaTheme="minorHAnsi"/>
          <w:sz w:val="28"/>
          <w:szCs w:val="28"/>
        </w:rPr>
        <w:t xml:space="preserve">Об установлении на период 2016-2018 годы требований к программам в области энергосбережения и повышения энергетической эффективности теплоснабжающих и </w:t>
      </w:r>
      <w:proofErr w:type="spellStart"/>
      <w:r w:rsidRPr="00C918E6">
        <w:rPr>
          <w:rFonts w:eastAsiaTheme="minorHAnsi"/>
          <w:sz w:val="28"/>
          <w:szCs w:val="28"/>
        </w:rPr>
        <w:t>теплосетевых</w:t>
      </w:r>
      <w:proofErr w:type="spellEnd"/>
      <w:r w:rsidRPr="00C918E6">
        <w:rPr>
          <w:rFonts w:eastAsiaTheme="minorHAnsi"/>
          <w:sz w:val="28"/>
          <w:szCs w:val="28"/>
        </w:rPr>
        <w:t xml:space="preserve"> организаций Новосибирской области</w:t>
      </w:r>
      <w:r>
        <w:rPr>
          <w:rFonts w:eastAsiaTheme="minorHAnsi"/>
          <w:sz w:val="28"/>
          <w:szCs w:val="28"/>
        </w:rPr>
        <w:t>».</w:t>
      </w:r>
    </w:p>
    <w:p w:rsidR="00C918E6" w:rsidRDefault="00C918E6" w:rsidP="00CB2C79">
      <w:pPr>
        <w:ind w:firstLine="708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Приказ Департамента по тарифам Новосибирской области от 19 марта 2015 г. №39-В «</w:t>
      </w:r>
      <w:r w:rsidRPr="00C918E6">
        <w:rPr>
          <w:rFonts w:eastAsiaTheme="minorHAnsi"/>
          <w:sz w:val="28"/>
          <w:szCs w:val="28"/>
        </w:rPr>
        <w:t>Об установлении на период 2016-2018 годы требований к программам в области энергосбережения и повышения энергетической эффективности организаций Новосибирской области, осуществляющих деятельность в сфере водоснабжения и водоотведения</w:t>
      </w:r>
      <w:r>
        <w:rPr>
          <w:rFonts w:eastAsiaTheme="minorHAnsi"/>
          <w:sz w:val="28"/>
          <w:szCs w:val="28"/>
        </w:rPr>
        <w:t>»</w:t>
      </w:r>
      <w:r w:rsidR="00D87809">
        <w:rPr>
          <w:rFonts w:eastAsiaTheme="minorHAnsi"/>
          <w:sz w:val="28"/>
          <w:szCs w:val="28"/>
        </w:rPr>
        <w:t>.</w:t>
      </w:r>
    </w:p>
    <w:p w:rsidR="00D87809" w:rsidRPr="00CB2C79" w:rsidRDefault="00D87809" w:rsidP="00CB2C79">
      <w:pPr>
        <w:ind w:firstLine="708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Приказ Департамента по тарифам Новосибирской области от 19 марта 2015 г. №38-ЭЭ «</w:t>
      </w:r>
      <w:r w:rsidRPr="00D87809">
        <w:rPr>
          <w:rFonts w:eastAsiaTheme="minorHAnsi"/>
          <w:sz w:val="28"/>
          <w:szCs w:val="28"/>
        </w:rPr>
        <w:t>О корректировке на 2015 год и об установлении на период 2016-2018 годы требований к программам в области энергосбережения и повышения энергетической эффективности для организаций Новосибирской области, оказывающих услуги по передаче электрической энергии</w:t>
      </w:r>
      <w:r>
        <w:rPr>
          <w:rFonts w:eastAsiaTheme="minorHAnsi"/>
          <w:sz w:val="28"/>
          <w:szCs w:val="28"/>
        </w:rPr>
        <w:t>».</w:t>
      </w:r>
    </w:p>
    <w:p w:rsidR="00F81C1D" w:rsidRPr="003979E3" w:rsidRDefault="00F81C1D" w:rsidP="00F81C1D">
      <w:pPr>
        <w:jc w:val="both"/>
        <w:rPr>
          <w:rFonts w:eastAsia="MS ????"/>
          <w:b/>
          <w:bCs/>
          <w:lang w:eastAsia="en-US"/>
        </w:rPr>
      </w:pPr>
      <w:r w:rsidRPr="003979E3">
        <w:br w:type="page"/>
      </w:r>
    </w:p>
    <w:p w:rsidR="00E9208D" w:rsidRDefault="00E9208D" w:rsidP="00B76612">
      <w:pPr>
        <w:pStyle w:val="1"/>
        <w:sectPr w:rsidR="00E9208D" w:rsidSect="00012EFC">
          <w:footerReference w:type="even" r:id="rId8"/>
          <w:footerReference w:type="default" r:id="rId9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bookmarkStart w:id="3" w:name="_Toc326920721"/>
    </w:p>
    <w:p w:rsidR="009647AC" w:rsidRDefault="00921AF5" w:rsidP="00B76612">
      <w:pPr>
        <w:pStyle w:val="1"/>
      </w:pPr>
      <w:bookmarkStart w:id="4" w:name="_Toc334885986"/>
      <w:r w:rsidRPr="00D426FE">
        <w:lastRenderedPageBreak/>
        <w:t>П</w:t>
      </w:r>
      <w:r w:rsidR="00757C94">
        <w:t xml:space="preserve">АСПОРТ </w:t>
      </w:r>
      <w:r w:rsidR="00D426FE">
        <w:t xml:space="preserve">Программы энергосбережения и повышения </w:t>
      </w:r>
      <w:proofErr w:type="spellStart"/>
      <w:r w:rsidR="00D426FE">
        <w:t>энергоэффективности</w:t>
      </w:r>
      <w:proofErr w:type="spellEnd"/>
      <w:r w:rsidR="000746DD">
        <w:t xml:space="preserve"> </w:t>
      </w:r>
      <w:r w:rsidR="009647AC">
        <w:t>Муниципального Унитарного Энергетического предприятия «</w:t>
      </w:r>
      <w:proofErr w:type="spellStart"/>
      <w:r w:rsidR="009647AC">
        <w:t>Промтехэнерго</w:t>
      </w:r>
      <w:proofErr w:type="spellEnd"/>
      <w:r w:rsidR="009647AC">
        <w:t>» (МУЭП «</w:t>
      </w:r>
      <w:proofErr w:type="spellStart"/>
      <w:r w:rsidR="009647AC">
        <w:t>Промтехэнерго</w:t>
      </w:r>
      <w:proofErr w:type="spellEnd"/>
      <w:r w:rsidR="009647AC">
        <w:t>») до 2021 г.</w:t>
      </w:r>
      <w:bookmarkEnd w:id="4"/>
    </w:p>
    <w:p w:rsidR="00D87809" w:rsidRDefault="00D87809" w:rsidP="00D87809"/>
    <w:tbl>
      <w:tblPr>
        <w:tblW w:w="14760" w:type="dxa"/>
        <w:tblInd w:w="98" w:type="dxa"/>
        <w:tblLook w:val="04A0"/>
      </w:tblPr>
      <w:tblGrid>
        <w:gridCol w:w="1056"/>
        <w:gridCol w:w="1190"/>
        <w:gridCol w:w="1498"/>
        <w:gridCol w:w="1938"/>
        <w:gridCol w:w="1060"/>
        <w:gridCol w:w="1380"/>
        <w:gridCol w:w="1054"/>
        <w:gridCol w:w="1368"/>
        <w:gridCol w:w="1052"/>
        <w:gridCol w:w="1056"/>
        <w:gridCol w:w="1052"/>
        <w:gridCol w:w="1056"/>
      </w:tblGrid>
      <w:tr w:rsidR="00D87809" w:rsidRPr="00F00CA2" w:rsidTr="00A56DA9">
        <w:trPr>
          <w:trHeight w:val="607"/>
        </w:trPr>
        <w:tc>
          <w:tcPr>
            <w:tcW w:w="3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1101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D87809" w:rsidRPr="00F00CA2" w:rsidTr="00A56DA9">
        <w:trPr>
          <w:trHeight w:val="320"/>
        </w:trPr>
        <w:tc>
          <w:tcPr>
            <w:tcW w:w="3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1101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630559 НСО  р.п. Кольцово, 20, а/я 177</w:t>
            </w:r>
          </w:p>
        </w:tc>
      </w:tr>
      <w:tr w:rsidR="00D87809" w:rsidRPr="00F00CA2" w:rsidTr="00A56DA9">
        <w:trPr>
          <w:trHeight w:val="750"/>
        </w:trPr>
        <w:tc>
          <w:tcPr>
            <w:tcW w:w="3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 xml:space="preserve">Ответственный за формирование программы (Ф.И.О., контактный телефон, </w:t>
            </w:r>
            <w:proofErr w:type="spellStart"/>
            <w:r w:rsidRPr="00F00CA2">
              <w:rPr>
                <w:color w:val="000000"/>
                <w:sz w:val="22"/>
                <w:szCs w:val="22"/>
              </w:rPr>
              <w:t>e-mail</w:t>
            </w:r>
            <w:proofErr w:type="spellEnd"/>
            <w:r w:rsidRPr="00F00CA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01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 xml:space="preserve">Главный инженер </w:t>
            </w:r>
            <w:proofErr w:type="spellStart"/>
            <w:r w:rsidRPr="00F00CA2">
              <w:rPr>
                <w:color w:val="000000"/>
                <w:sz w:val="22"/>
                <w:szCs w:val="22"/>
              </w:rPr>
              <w:t>Попельницкий</w:t>
            </w:r>
            <w:proofErr w:type="spellEnd"/>
            <w:r w:rsidRPr="00F00CA2">
              <w:rPr>
                <w:color w:val="000000"/>
                <w:sz w:val="22"/>
                <w:szCs w:val="22"/>
              </w:rPr>
              <w:t xml:space="preserve"> Андрей Анатольевич, тел. (383) 336-69-81, pte-nsk@pte-nsk.ru</w:t>
            </w:r>
          </w:p>
        </w:tc>
      </w:tr>
      <w:tr w:rsidR="00D87809" w:rsidRPr="00F00CA2" w:rsidTr="00A56DA9">
        <w:trPr>
          <w:trHeight w:val="510"/>
        </w:trPr>
        <w:tc>
          <w:tcPr>
            <w:tcW w:w="3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Даты начала и окончания действия программы</w:t>
            </w:r>
          </w:p>
        </w:tc>
        <w:tc>
          <w:tcPr>
            <w:tcW w:w="1101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2016-31.12.2020г.</w:t>
            </w:r>
          </w:p>
        </w:tc>
      </w:tr>
      <w:tr w:rsidR="00D87809" w:rsidRPr="00F00CA2" w:rsidTr="00A56DA9">
        <w:trPr>
          <w:trHeight w:val="390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Затраты на реализацию программы, млн. руб. без НДС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90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Топливно-энергетические ресурсы (ТЭР)</w:t>
            </w:r>
          </w:p>
        </w:tc>
      </w:tr>
      <w:tr w:rsidR="00D87809" w:rsidRPr="00F00CA2" w:rsidTr="00A56DA9">
        <w:trPr>
          <w:trHeight w:val="45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</w:p>
        </w:tc>
        <w:tc>
          <w:tcPr>
            <w:tcW w:w="48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При осуществлении регулируемого вида деятельности</w:t>
            </w:r>
          </w:p>
        </w:tc>
        <w:tc>
          <w:tcPr>
            <w:tcW w:w="4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При осуществлении прочей деятельности, в т.ч. хозяйственные нужды</w:t>
            </w:r>
          </w:p>
        </w:tc>
      </w:tr>
      <w:tr w:rsidR="00D87809" w:rsidRPr="00F00CA2" w:rsidTr="00A56DA9">
        <w:trPr>
          <w:trHeight w:val="276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в т.ч. капитальные</w:t>
            </w:r>
          </w:p>
        </w:tc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</w:p>
        </w:tc>
        <w:tc>
          <w:tcPr>
            <w:tcW w:w="48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</w:p>
        </w:tc>
        <w:tc>
          <w:tcPr>
            <w:tcW w:w="42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</w:p>
        </w:tc>
      </w:tr>
      <w:tr w:rsidR="00D87809" w:rsidRPr="00F00CA2" w:rsidTr="00A56DA9">
        <w:trPr>
          <w:trHeight w:val="10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Суммарные затраты ТЭР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Экономия ТЭР в результате реализации программы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Суммарные затраты ТЭР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Экономия ТЭР в результате реализации программы</w:t>
            </w:r>
          </w:p>
        </w:tc>
      </w:tr>
      <w:tr w:rsidR="00D87809" w:rsidRPr="00F00CA2" w:rsidTr="00A56DA9">
        <w:trPr>
          <w:trHeight w:val="1155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 xml:space="preserve">т </w:t>
            </w:r>
            <w:proofErr w:type="spellStart"/>
            <w:r w:rsidRPr="00F00CA2">
              <w:rPr>
                <w:color w:val="000000"/>
                <w:sz w:val="22"/>
                <w:szCs w:val="22"/>
              </w:rPr>
              <w:t>у.т</w:t>
            </w:r>
            <w:proofErr w:type="spellEnd"/>
            <w:r w:rsidRPr="00F00CA2">
              <w:rPr>
                <w:color w:val="000000"/>
                <w:sz w:val="22"/>
                <w:szCs w:val="22"/>
              </w:rPr>
              <w:t>. без учета воды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млн. руб. без НДС с учетом воды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 xml:space="preserve">т </w:t>
            </w:r>
            <w:proofErr w:type="spellStart"/>
            <w:r w:rsidRPr="00F00CA2">
              <w:rPr>
                <w:color w:val="000000"/>
                <w:sz w:val="22"/>
                <w:szCs w:val="22"/>
              </w:rPr>
              <w:t>у.т</w:t>
            </w:r>
            <w:proofErr w:type="spellEnd"/>
            <w:r w:rsidRPr="00F00CA2">
              <w:rPr>
                <w:color w:val="000000"/>
                <w:sz w:val="22"/>
                <w:szCs w:val="22"/>
              </w:rPr>
              <w:t>. без учета воды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млн. руб. без НДС с учетом воды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 xml:space="preserve">т </w:t>
            </w:r>
            <w:proofErr w:type="spellStart"/>
            <w:r w:rsidRPr="00F00CA2">
              <w:rPr>
                <w:color w:val="000000"/>
                <w:sz w:val="22"/>
                <w:szCs w:val="22"/>
              </w:rPr>
              <w:t>у.т</w:t>
            </w:r>
            <w:proofErr w:type="spellEnd"/>
            <w:r w:rsidRPr="00F00CA2">
              <w:rPr>
                <w:color w:val="000000"/>
                <w:sz w:val="22"/>
                <w:szCs w:val="22"/>
              </w:rPr>
              <w:t>. без учета воды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млн. руб. без НДС с учетом воды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 xml:space="preserve">т </w:t>
            </w:r>
            <w:proofErr w:type="spellStart"/>
            <w:r w:rsidRPr="00F00CA2">
              <w:rPr>
                <w:color w:val="000000"/>
                <w:sz w:val="22"/>
                <w:szCs w:val="22"/>
              </w:rPr>
              <w:t>у.т</w:t>
            </w:r>
            <w:proofErr w:type="spellEnd"/>
            <w:r w:rsidRPr="00F00CA2">
              <w:rPr>
                <w:color w:val="000000"/>
                <w:sz w:val="22"/>
                <w:szCs w:val="22"/>
              </w:rPr>
              <w:t>. без учета воды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center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млн. руб. без НДС с учетом воды</w:t>
            </w:r>
          </w:p>
        </w:tc>
      </w:tr>
      <w:tr w:rsidR="00D87809" w:rsidRPr="00F00CA2" w:rsidTr="00A56DA9">
        <w:trPr>
          <w:trHeight w:val="32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right"/>
              <w:rPr>
                <w:color w:val="0000FF"/>
                <w:u w:val="single"/>
              </w:rPr>
            </w:pPr>
            <w:r w:rsidRPr="00F00CA2">
              <w:rPr>
                <w:color w:val="0000FF"/>
                <w:sz w:val="22"/>
                <w:szCs w:val="22"/>
                <w:u w:val="single"/>
              </w:rPr>
              <w:t>2015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4419,3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24,02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809" w:rsidRPr="00F00CA2" w:rsidRDefault="00D8780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6DA9" w:rsidRPr="00F00CA2" w:rsidTr="00A56DA9">
        <w:trPr>
          <w:trHeight w:val="32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6,91%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A56DA9">
              <w:rPr>
                <w:color w:val="000000"/>
                <w:sz w:val="22"/>
                <w:szCs w:val="22"/>
              </w:rPr>
              <w:t>4416,2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A56DA9">
              <w:rPr>
                <w:color w:val="000000"/>
                <w:sz w:val="22"/>
                <w:szCs w:val="22"/>
              </w:rPr>
              <w:t>24,05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2474E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2474E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6DA9" w:rsidRPr="00F00CA2" w:rsidTr="00A56DA9">
        <w:trPr>
          <w:trHeight w:val="32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39,77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39,77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30,57%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A56DA9">
              <w:rPr>
                <w:color w:val="000000"/>
                <w:sz w:val="22"/>
                <w:szCs w:val="22"/>
              </w:rPr>
              <w:t>4392,4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A56DA9">
              <w:rPr>
                <w:color w:val="000000"/>
                <w:sz w:val="22"/>
                <w:szCs w:val="22"/>
              </w:rPr>
              <w:t>23,92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2474E5">
              <w:rPr>
                <w:color w:val="000000"/>
                <w:sz w:val="22"/>
                <w:szCs w:val="22"/>
              </w:rPr>
              <w:t>20,95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2474E5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6DA9" w:rsidRPr="00F00CA2" w:rsidTr="00A56DA9">
        <w:trPr>
          <w:trHeight w:val="32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31,31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31,31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27,44%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A56DA9">
              <w:rPr>
                <w:color w:val="000000"/>
                <w:sz w:val="22"/>
                <w:szCs w:val="22"/>
              </w:rPr>
              <w:t>4221,6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A56DA9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2474E5">
              <w:rPr>
                <w:color w:val="000000"/>
                <w:sz w:val="22"/>
                <w:szCs w:val="22"/>
              </w:rPr>
              <w:t>191,21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2474E5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6DA9" w:rsidRPr="00F00CA2" w:rsidTr="00A56DA9">
        <w:trPr>
          <w:trHeight w:val="32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40,34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40,34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A56DA9">
              <w:rPr>
                <w:color w:val="000000"/>
                <w:sz w:val="22"/>
                <w:szCs w:val="22"/>
              </w:rPr>
              <w:t>4090,2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A56DA9">
              <w:rPr>
                <w:color w:val="000000"/>
                <w:sz w:val="22"/>
                <w:szCs w:val="22"/>
              </w:rPr>
              <w:t>22,29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2474E5">
              <w:rPr>
                <w:color w:val="000000"/>
                <w:sz w:val="22"/>
                <w:szCs w:val="22"/>
              </w:rPr>
              <w:t>481,08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2474E5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6DA9" w:rsidRPr="00F00CA2" w:rsidTr="00A56DA9">
        <w:trPr>
          <w:trHeight w:val="32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30,95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30,95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A56DA9">
              <w:rPr>
                <w:color w:val="000000"/>
                <w:sz w:val="22"/>
                <w:szCs w:val="22"/>
              </w:rPr>
              <w:t>4001,7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A56DA9">
              <w:rPr>
                <w:color w:val="000000"/>
                <w:sz w:val="22"/>
                <w:szCs w:val="22"/>
              </w:rPr>
              <w:t>21,81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2474E5">
              <w:rPr>
                <w:color w:val="000000"/>
                <w:sz w:val="22"/>
                <w:szCs w:val="22"/>
              </w:rPr>
              <w:t>924,90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2474E5">
              <w:rPr>
                <w:color w:val="000000"/>
                <w:sz w:val="22"/>
                <w:szCs w:val="22"/>
              </w:rPr>
              <w:t>4,63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6DA9" w:rsidRPr="00F00CA2" w:rsidTr="00A56DA9">
        <w:trPr>
          <w:trHeight w:val="32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both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148,87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jc w:val="right"/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148,87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A56DA9">
              <w:rPr>
                <w:color w:val="000000"/>
                <w:sz w:val="22"/>
                <w:szCs w:val="22"/>
              </w:rPr>
              <w:t>21122,1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A56DA9">
              <w:rPr>
                <w:color w:val="000000"/>
                <w:sz w:val="22"/>
                <w:szCs w:val="22"/>
              </w:rPr>
              <w:t>115,07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2474E5">
              <w:rPr>
                <w:color w:val="000000"/>
                <w:sz w:val="22"/>
                <w:szCs w:val="22"/>
              </w:rPr>
              <w:t>1618,15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A56DA9" w:rsidRDefault="00A56DA9">
            <w:pPr>
              <w:jc w:val="right"/>
              <w:rPr>
                <w:color w:val="000000"/>
              </w:rPr>
            </w:pPr>
            <w:r w:rsidRPr="002474E5">
              <w:rPr>
                <w:color w:val="000000"/>
                <w:sz w:val="22"/>
                <w:szCs w:val="22"/>
              </w:rPr>
              <w:t>9,97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A9" w:rsidRPr="00F00CA2" w:rsidRDefault="00A56DA9" w:rsidP="00D87809">
            <w:pPr>
              <w:rPr>
                <w:color w:val="000000"/>
              </w:rPr>
            </w:pPr>
            <w:r w:rsidRPr="00F00CA2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3"/>
    </w:tbl>
    <w:p w:rsidR="009003BC" w:rsidRDefault="009003BC">
      <w:pPr>
        <w:sectPr w:rsidR="009003BC" w:rsidSect="00F00CA2">
          <w:pgSz w:w="16840" w:h="11900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F00CA2" w:rsidRDefault="00F00CA2" w:rsidP="00320030">
      <w:pPr>
        <w:pStyle w:val="1"/>
        <w:sectPr w:rsidR="00F00CA2" w:rsidSect="00E9208D"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865384" w:rsidRPr="00911B9F" w:rsidRDefault="00865384" w:rsidP="00865384">
      <w:pPr>
        <w:pStyle w:val="1"/>
      </w:pPr>
      <w:bookmarkStart w:id="5" w:name="_Toc334885987"/>
      <w:r w:rsidRPr="00757C94">
        <w:lastRenderedPageBreak/>
        <w:t>Цели и задачи Программы</w:t>
      </w:r>
      <w:bookmarkEnd w:id="5"/>
    </w:p>
    <w:p w:rsidR="00865384" w:rsidRPr="00865384" w:rsidRDefault="00865384" w:rsidP="00865384">
      <w:pPr>
        <w:spacing w:line="300" w:lineRule="auto"/>
        <w:ind w:firstLine="426"/>
        <w:jc w:val="both"/>
        <w:rPr>
          <w:sz w:val="28"/>
          <w:szCs w:val="28"/>
        </w:rPr>
      </w:pPr>
      <w:r w:rsidRPr="00865384">
        <w:rPr>
          <w:sz w:val="28"/>
          <w:szCs w:val="28"/>
        </w:rPr>
        <w:t>Целями разработки Программы энергосбережения и повышения энергетической эффективности Муниципального Унитарного Энергетического Предприятия «</w:t>
      </w:r>
      <w:proofErr w:type="spellStart"/>
      <w:r w:rsidRPr="00865384">
        <w:rPr>
          <w:sz w:val="28"/>
          <w:szCs w:val="28"/>
        </w:rPr>
        <w:t>Промтехэнерго</w:t>
      </w:r>
      <w:proofErr w:type="spellEnd"/>
      <w:r w:rsidRPr="00865384">
        <w:rPr>
          <w:sz w:val="28"/>
          <w:szCs w:val="28"/>
        </w:rPr>
        <w:t>» (МУЭП «</w:t>
      </w:r>
      <w:proofErr w:type="spellStart"/>
      <w:r w:rsidRPr="00865384">
        <w:rPr>
          <w:sz w:val="28"/>
          <w:szCs w:val="28"/>
        </w:rPr>
        <w:t>Промтехэнерго</w:t>
      </w:r>
      <w:proofErr w:type="spellEnd"/>
      <w:r w:rsidRPr="00865384">
        <w:rPr>
          <w:sz w:val="28"/>
          <w:szCs w:val="28"/>
        </w:rPr>
        <w:t xml:space="preserve">») до 2021 года (далее – Программа) в соответствии с положениями Федерального закона от 23.11.2009 № 261-ФЗ «Об энергосбережении и о повышении </w:t>
      </w:r>
      <w:proofErr w:type="spellStart"/>
      <w:r w:rsidRPr="00865384">
        <w:rPr>
          <w:sz w:val="28"/>
          <w:szCs w:val="28"/>
        </w:rPr>
        <w:t>энергоэффективности</w:t>
      </w:r>
      <w:proofErr w:type="spellEnd"/>
      <w:r w:rsidRPr="00865384">
        <w:rPr>
          <w:sz w:val="28"/>
          <w:szCs w:val="28"/>
        </w:rPr>
        <w:t xml:space="preserve"> и о внесении изменений в отдельные законодательные акты Российской Федерации», а также Приказом Министерства энергетики Российской Федерации от 30 июня 2014 г. № 398 «Об утверждении требований к форме программ в области энергосбережения и повышения энергетической эффективности организаций с участием государства и муниципального образования, организаций, осуществляющих регулируемые виды деятельности, и отчетности о ходе их реализации» являются;</w:t>
      </w:r>
    </w:p>
    <w:p w:rsidR="00865384" w:rsidRPr="00865384" w:rsidRDefault="00865384" w:rsidP="00865384">
      <w:pPr>
        <w:pStyle w:val="a8"/>
        <w:numPr>
          <w:ilvl w:val="0"/>
          <w:numId w:val="40"/>
        </w:numPr>
        <w:spacing w:line="300" w:lineRule="auto"/>
        <w:jc w:val="both"/>
        <w:rPr>
          <w:sz w:val="28"/>
          <w:szCs w:val="28"/>
        </w:rPr>
      </w:pPr>
      <w:r w:rsidRPr="00865384">
        <w:rPr>
          <w:sz w:val="28"/>
          <w:szCs w:val="28"/>
        </w:rPr>
        <w:t xml:space="preserve">Повышение эффективности использования топливно-энергетических ресурсов и воды, с целью экономии бюджетных средств. </w:t>
      </w:r>
    </w:p>
    <w:p w:rsidR="00865384" w:rsidRDefault="00865384" w:rsidP="00865384">
      <w:pPr>
        <w:pStyle w:val="a8"/>
        <w:numPr>
          <w:ilvl w:val="0"/>
          <w:numId w:val="40"/>
        </w:numPr>
        <w:spacing w:line="300" w:lineRule="auto"/>
        <w:jc w:val="both"/>
        <w:rPr>
          <w:sz w:val="28"/>
          <w:szCs w:val="28"/>
        </w:rPr>
      </w:pPr>
      <w:r w:rsidRPr="00865384">
        <w:rPr>
          <w:sz w:val="28"/>
          <w:szCs w:val="28"/>
        </w:rPr>
        <w:t xml:space="preserve">Достижение целевых показателей энергосбережения и повышения энергетической эффективности, разработанных на основе предлагаемых мероприятий по повышению </w:t>
      </w:r>
      <w:proofErr w:type="spellStart"/>
      <w:r w:rsidRPr="00865384">
        <w:rPr>
          <w:sz w:val="28"/>
          <w:szCs w:val="28"/>
        </w:rPr>
        <w:t>энергоэффективности</w:t>
      </w:r>
      <w:proofErr w:type="spellEnd"/>
    </w:p>
    <w:p w:rsidR="00CB7F23" w:rsidRDefault="00CB7F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7F23" w:rsidRDefault="00CB7F23" w:rsidP="00CB7F23">
      <w:pPr>
        <w:pStyle w:val="a8"/>
        <w:spacing w:line="300" w:lineRule="auto"/>
        <w:ind w:left="1146"/>
        <w:jc w:val="both"/>
        <w:rPr>
          <w:sz w:val="28"/>
          <w:szCs w:val="28"/>
        </w:rPr>
        <w:sectPr w:rsidR="00CB7F23" w:rsidSect="00865384">
          <w:footerReference w:type="even" r:id="rId12"/>
          <w:footerReference w:type="default" r:id="rId13"/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243" w:tblpY="-1697"/>
        <w:tblW w:w="14788" w:type="dxa"/>
        <w:tblLayout w:type="fixed"/>
        <w:tblLook w:val="04A0"/>
      </w:tblPr>
      <w:tblGrid>
        <w:gridCol w:w="1384"/>
        <w:gridCol w:w="928"/>
        <w:gridCol w:w="2049"/>
        <w:gridCol w:w="1134"/>
        <w:gridCol w:w="1276"/>
        <w:gridCol w:w="1275"/>
        <w:gridCol w:w="1134"/>
        <w:gridCol w:w="1134"/>
        <w:gridCol w:w="1134"/>
        <w:gridCol w:w="1134"/>
        <w:gridCol w:w="1134"/>
        <w:gridCol w:w="1072"/>
      </w:tblGrid>
      <w:tr w:rsidR="00CB7F23" w:rsidRPr="00CB7F23" w:rsidTr="00CB7F23">
        <w:trPr>
          <w:trHeight w:val="280"/>
        </w:trPr>
        <w:tc>
          <w:tcPr>
            <w:tcW w:w="14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lastRenderedPageBreak/>
              <w:t>ЦЕЛЕВЫЕ И ПРОЧИЕ ПОКАЗАТЕЛИ</w:t>
            </w:r>
          </w:p>
        </w:tc>
      </w:tr>
      <w:tr w:rsidR="00CB7F23" w:rsidRPr="00CB7F23" w:rsidTr="00CB7F23">
        <w:trPr>
          <w:trHeight w:val="280"/>
        </w:trPr>
        <w:tc>
          <w:tcPr>
            <w:tcW w:w="14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ПРОГРАММЫ ЭНЕРГОСБЕРЕЖЕНИЯ И ПОВЫШЕНИЯ</w:t>
            </w:r>
          </w:p>
        </w:tc>
      </w:tr>
      <w:tr w:rsidR="00CB7F23" w:rsidRPr="00CB7F23" w:rsidTr="00CB7F23">
        <w:trPr>
          <w:trHeight w:val="280"/>
        </w:trPr>
        <w:tc>
          <w:tcPr>
            <w:tcW w:w="14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ЭНЕРГЕТИЧЕСКОЙ ЭФФЕКТИВНОСТИ</w:t>
            </w:r>
          </w:p>
        </w:tc>
      </w:tr>
      <w:tr w:rsidR="003964B3" w:rsidRPr="00CB7F23" w:rsidTr="003964B3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23" w:rsidRPr="00CB7F23" w:rsidRDefault="00CB7F23" w:rsidP="00CB7F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23" w:rsidRPr="00CB7F23" w:rsidRDefault="00CB7F23" w:rsidP="00CB7F2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23" w:rsidRPr="00CB7F23" w:rsidRDefault="00CB7F23" w:rsidP="00CB7F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23" w:rsidRPr="00CB7F23" w:rsidRDefault="00CB7F23" w:rsidP="00CB7F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23" w:rsidRPr="00CB7F23" w:rsidRDefault="00CB7F23" w:rsidP="00CB7F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23" w:rsidRPr="00CB7F23" w:rsidRDefault="00CB7F23" w:rsidP="00CB7F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23" w:rsidRPr="00CB7F23" w:rsidRDefault="00CB7F23" w:rsidP="00CB7F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23" w:rsidRPr="00CB7F23" w:rsidRDefault="00CB7F23" w:rsidP="00CB7F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23" w:rsidRPr="00CB7F23" w:rsidRDefault="00CB7F23" w:rsidP="00CB7F23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23" w:rsidRPr="00CB7F23" w:rsidRDefault="00CB7F23" w:rsidP="00CB7F23">
            <w:pPr>
              <w:rPr>
                <w:color w:val="000000"/>
              </w:rPr>
            </w:pPr>
          </w:p>
        </w:tc>
      </w:tr>
      <w:tr w:rsidR="00CB7F23" w:rsidRPr="00CB7F23" w:rsidTr="003964B3">
        <w:trPr>
          <w:trHeight w:val="96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CB7F23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CB7F2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B7F23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Целевые и прочие показатели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CB7F2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B7F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Средние показатели по отрасли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Лучшие мировые показатели по отрасли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FF"/>
                <w:u w:val="single"/>
              </w:rPr>
            </w:pPr>
            <w:r w:rsidRPr="00CB7F23">
              <w:rPr>
                <w:color w:val="0000FF"/>
                <w:sz w:val="22"/>
                <w:szCs w:val="22"/>
                <w:u w:val="single"/>
              </w:rPr>
              <w:t>2015</w:t>
            </w:r>
          </w:p>
        </w:tc>
        <w:tc>
          <w:tcPr>
            <w:tcW w:w="560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Плановые значения целевых показателей по годам</w:t>
            </w:r>
          </w:p>
        </w:tc>
      </w:tr>
      <w:tr w:rsidR="003964B3" w:rsidRPr="00CB7F23" w:rsidTr="003964B3">
        <w:trPr>
          <w:trHeight w:val="280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23" w:rsidRPr="00CB7F23" w:rsidRDefault="00CB7F23" w:rsidP="00CB7F23">
            <w:pPr>
              <w:rPr>
                <w:color w:val="0000FF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 xml:space="preserve"> 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2017 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2018 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2019  г.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2020  г.</w:t>
            </w:r>
          </w:p>
        </w:tc>
      </w:tr>
      <w:tr w:rsidR="003964B3" w:rsidRPr="00CB7F23" w:rsidTr="003964B3">
        <w:trPr>
          <w:trHeight w:val="280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964B3" w:rsidRPr="00CB7F23" w:rsidTr="003964B3"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7F23" w:rsidRPr="00CB7F23" w:rsidTr="00CB7F23">
        <w:trPr>
          <w:trHeight w:val="390"/>
        </w:trPr>
        <w:tc>
          <w:tcPr>
            <w:tcW w:w="14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1.1 Система теплоснабжения</w:t>
            </w:r>
          </w:p>
        </w:tc>
      </w:tr>
      <w:tr w:rsidR="003964B3" w:rsidRPr="00CB7F23" w:rsidTr="002474E5">
        <w:trPr>
          <w:trHeight w:val="11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7F23" w:rsidRPr="002474E5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2474E5">
              <w:rPr>
                <w:color w:val="000000"/>
                <w:sz w:val="20"/>
                <w:szCs w:val="20"/>
              </w:rPr>
              <w:t>Снижение процента фактических потерь тепловой энергии, возникающих в процессе ее передачи.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3,64</w:t>
            </w:r>
          </w:p>
        </w:tc>
      </w:tr>
      <w:tr w:rsidR="003964B3" w:rsidRPr="00CB7F23" w:rsidTr="002474E5">
        <w:trPr>
          <w:trHeight w:val="8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7F23" w:rsidRPr="002474E5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2474E5">
              <w:rPr>
                <w:color w:val="000000"/>
                <w:sz w:val="20"/>
                <w:szCs w:val="20"/>
              </w:rPr>
              <w:t xml:space="preserve">Снижение фактических потерь сетевой воды, возникающих в процессе передачи </w:t>
            </w:r>
            <w:proofErr w:type="spellStart"/>
            <w:r w:rsidRPr="002474E5">
              <w:rPr>
                <w:color w:val="000000"/>
                <w:sz w:val="20"/>
                <w:szCs w:val="20"/>
              </w:rPr>
              <w:t>тепловай</w:t>
            </w:r>
            <w:proofErr w:type="spellEnd"/>
            <w:r w:rsidRPr="002474E5">
              <w:rPr>
                <w:color w:val="000000"/>
                <w:sz w:val="20"/>
                <w:szCs w:val="20"/>
              </w:rPr>
              <w:t xml:space="preserve">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64B3" w:rsidRPr="00CB7F23" w:rsidTr="002474E5">
        <w:trPr>
          <w:trHeight w:val="10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7F23" w:rsidRPr="002474E5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2474E5">
              <w:rPr>
                <w:color w:val="000000"/>
                <w:sz w:val="20"/>
                <w:szCs w:val="20"/>
              </w:rPr>
              <w:t>Снижение фактического расхода электрической энергии, используемой в технологическом процессе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64B3" w:rsidRPr="00CB7F23" w:rsidTr="002474E5">
        <w:trPr>
          <w:trHeight w:val="16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7F23" w:rsidRPr="002474E5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2474E5">
              <w:rPr>
                <w:color w:val="000000"/>
                <w:sz w:val="20"/>
                <w:szCs w:val="20"/>
              </w:rPr>
              <w:t>Снижение фактического расхода тепловой энергии в зданиях, сооружениях, эксплуатируемых регулируемой организацией в рамках деятельности по передаче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</w:tr>
      <w:tr w:rsidR="003964B3" w:rsidRPr="00CB7F23" w:rsidTr="003964B3">
        <w:trPr>
          <w:trHeight w:val="8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 xml:space="preserve">Снижение объёма потерь тепловой энергии, возникающих в процессе её </w:t>
            </w:r>
            <w:r w:rsidRPr="00CB7F23">
              <w:rPr>
                <w:color w:val="000000"/>
                <w:sz w:val="20"/>
                <w:szCs w:val="20"/>
              </w:rPr>
              <w:lastRenderedPageBreak/>
              <w:t>передачи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14-17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16,61</w:t>
            </w:r>
          </w:p>
        </w:tc>
      </w:tr>
      <w:tr w:rsidR="003964B3" w:rsidRPr="00CB7F23" w:rsidTr="003964B3">
        <w:trPr>
          <w:trHeight w:val="9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Снижение удельного объема электрической энергии, используемой в технологическом процессе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64B3" w:rsidRPr="00CB7F23" w:rsidTr="003964B3">
        <w:trPr>
          <w:trHeight w:val="9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 xml:space="preserve"> Удельный объем электрической энергии, используемой в технологическом процессе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кВт*ч/Гкал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1,51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1,51</w:t>
            </w:r>
          </w:p>
        </w:tc>
      </w:tr>
      <w:tr w:rsidR="003964B3" w:rsidRPr="00CB7F23" w:rsidTr="003964B3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Снижение фактического расхода электрической энергии, используемой в технологическом процессе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кВт*ч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208438,00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205311,43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202231,76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199198,28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199198,28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199198,28</w:t>
            </w:r>
          </w:p>
        </w:tc>
      </w:tr>
      <w:tr w:rsidR="003964B3" w:rsidRPr="00CB7F23" w:rsidTr="003964B3">
        <w:trPr>
          <w:trHeight w:val="8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 xml:space="preserve">Снижение фактических потерь сетевой воды, возникающих в процессе передачи </w:t>
            </w:r>
            <w:proofErr w:type="spellStart"/>
            <w:r w:rsidRPr="00CB7F23">
              <w:rPr>
                <w:color w:val="000000"/>
                <w:sz w:val="20"/>
                <w:szCs w:val="20"/>
              </w:rPr>
              <w:t>тепловай</w:t>
            </w:r>
            <w:proofErr w:type="spellEnd"/>
            <w:r w:rsidRPr="00CB7F23">
              <w:rPr>
                <w:color w:val="000000"/>
                <w:sz w:val="20"/>
                <w:szCs w:val="20"/>
              </w:rPr>
              <w:t xml:space="preserve">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м</w:t>
            </w:r>
            <w:r w:rsidRPr="00CB7F2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69120,00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67737,60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66382,85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65055,19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65055,19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65055,19</w:t>
            </w:r>
          </w:p>
        </w:tc>
      </w:tr>
      <w:tr w:rsidR="003964B3" w:rsidRPr="00CB7F23" w:rsidTr="003964B3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 xml:space="preserve">Удельный объем потерь сетевой воды, используемой технологическом процессе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м</w:t>
            </w:r>
            <w:r w:rsidRPr="00CB7F23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B7F23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0,49</w:t>
            </w:r>
          </w:p>
        </w:tc>
      </w:tr>
      <w:tr w:rsidR="003964B3" w:rsidRPr="00CB7F23" w:rsidTr="003964B3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 xml:space="preserve">Увеличение доли установленных (планируемых к установке) приборов учёта от общей потребности в оснащении приборами учёта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964B3" w:rsidRPr="00CB7F23" w:rsidTr="003964B3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Снижение аварийности систем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B7F23">
              <w:rPr>
                <w:color w:val="000000"/>
                <w:sz w:val="20"/>
                <w:szCs w:val="20"/>
              </w:rPr>
              <w:t>ед</w:t>
            </w:r>
            <w:proofErr w:type="spellEnd"/>
            <w:r w:rsidRPr="00CB7F23">
              <w:rPr>
                <w:color w:val="000000"/>
                <w:sz w:val="20"/>
                <w:szCs w:val="20"/>
              </w:rPr>
              <w:t>/км,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0*****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0***** </w:t>
            </w:r>
          </w:p>
        </w:tc>
      </w:tr>
      <w:tr w:rsidR="00CB7F23" w:rsidRPr="00CB7F23" w:rsidTr="00CB7F23">
        <w:trPr>
          <w:trHeight w:val="300"/>
        </w:trPr>
        <w:tc>
          <w:tcPr>
            <w:tcW w:w="1478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1.2 Система электроснабжения</w:t>
            </w:r>
          </w:p>
        </w:tc>
      </w:tr>
      <w:tr w:rsidR="003964B3" w:rsidRPr="00CB7F23" w:rsidTr="002474E5">
        <w:trPr>
          <w:trHeight w:val="20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Снижение удельного расхода электрической энергии на собственные нужды подстанций в расчете на 1 условную единицу оборудования подстанций по отношению к фактическому проценту расхода в предшествующем году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C13A7" w:rsidP="00CB7F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C13A7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</w:t>
            </w:r>
            <w:r w:rsidR="00CC13A7">
              <w:rPr>
                <w:color w:val="000000"/>
                <w:sz w:val="20"/>
                <w:szCs w:val="20"/>
              </w:rPr>
              <w:t>5</w:t>
            </w:r>
            <w:r w:rsidRPr="00CB7F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3964B3" w:rsidRPr="00CB7F23" w:rsidTr="002474E5">
        <w:trPr>
          <w:trHeight w:val="2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Снижение удельного расхода электрической энергии в зданиях, строениях, сооружениях, находящихся в собственности регулируемой организации, на  1 м</w:t>
            </w:r>
            <w:r w:rsidRPr="002474E5">
              <w:rPr>
                <w:color w:val="000000"/>
                <w:sz w:val="20"/>
                <w:szCs w:val="20"/>
              </w:rPr>
              <w:t xml:space="preserve">2 </w:t>
            </w:r>
            <w:r w:rsidRPr="00CB7F23">
              <w:rPr>
                <w:color w:val="000000"/>
                <w:sz w:val="20"/>
                <w:szCs w:val="20"/>
              </w:rPr>
              <w:t>площади по отношению к фактическому проценту расхода в предшествующем году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</w:tr>
      <w:tr w:rsidR="003964B3" w:rsidRPr="00CB7F23" w:rsidTr="002474E5">
        <w:trPr>
          <w:trHeight w:val="26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Снижение удельного расхода тепловой энергии в зданиях, строениях, сооружениях, находящихся в собственности регулируемой организации, на  1 м</w:t>
            </w:r>
            <w:r w:rsidRPr="002474E5">
              <w:rPr>
                <w:color w:val="000000"/>
                <w:sz w:val="20"/>
                <w:szCs w:val="20"/>
              </w:rPr>
              <w:t xml:space="preserve">3 </w:t>
            </w:r>
            <w:r w:rsidRPr="00CB7F23">
              <w:rPr>
                <w:color w:val="000000"/>
                <w:sz w:val="20"/>
                <w:szCs w:val="20"/>
              </w:rPr>
              <w:t>объема помещений по отношению к фактическому проценту расхода в предшествующем году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</w:tr>
      <w:tr w:rsidR="003964B3" w:rsidRPr="00CB7F23" w:rsidTr="002474E5">
        <w:trPr>
          <w:trHeight w:val="15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Оснащенность приборами учёта энергоресурсов в зданиях, строениях, сооружениях, находящихся в собственности регулируемой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0**</w:t>
            </w:r>
          </w:p>
        </w:tc>
      </w:tr>
      <w:tr w:rsidR="003964B3" w:rsidRPr="00CB7F23" w:rsidTr="002474E5">
        <w:trPr>
          <w:trHeight w:val="21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Сокращение удельного расхода горюче-смазочных материалов, используемых для оказания услуг по передаче электрической энергии по сетям организаций Новосибирской области, оказывающих услуги по передаче электрической энергии на  1  условную единицу оборудования подстанций (бензин)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л/</w:t>
            </w:r>
            <w:proofErr w:type="spellStart"/>
            <w:r w:rsidRPr="00CB7F23">
              <w:rPr>
                <w:color w:val="000000"/>
                <w:sz w:val="20"/>
                <w:szCs w:val="20"/>
              </w:rPr>
              <w:t>усл.ед</w:t>
            </w:r>
            <w:proofErr w:type="spellEnd"/>
            <w:r w:rsidRPr="00CB7F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3964B3" w:rsidRPr="00CB7F23" w:rsidTr="002474E5">
        <w:trPr>
          <w:trHeight w:val="28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Снижение величины потерь электрической энергии при ее передаче по электрическим сетям в отчетном году по отношению к величине потерь в предшествующем году реализации программы, достигнутые по итогам реализации программ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C13A7" w:rsidP="00CB7F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C13A7" w:rsidP="00CB7F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964B3" w:rsidRPr="00CB7F23" w:rsidTr="003964B3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Снижение расхода электрической энергии на собственные нужды подстанций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тыс. кВтч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287,92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286,48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285,05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283,62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283,62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283,62</w:t>
            </w:r>
          </w:p>
        </w:tc>
      </w:tr>
      <w:tr w:rsidR="003964B3" w:rsidRPr="00CB7F23" w:rsidTr="003964B3">
        <w:trPr>
          <w:trHeight w:val="2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1.2.8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Удельный расход электрической энергии на собственные нужды подстанций в расчете на 1 условную единицу оборудования подстанций по отношению к фактическому удельному расходу в предшествующем году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тыс.кВт*ч/</w:t>
            </w:r>
            <w:proofErr w:type="spellStart"/>
            <w:r w:rsidRPr="00CB7F23">
              <w:rPr>
                <w:color w:val="000000"/>
                <w:sz w:val="20"/>
                <w:szCs w:val="20"/>
              </w:rPr>
              <w:t>усл</w:t>
            </w:r>
            <w:proofErr w:type="spellEnd"/>
            <w:r w:rsidRPr="00CB7F23">
              <w:rPr>
                <w:color w:val="000000"/>
                <w:sz w:val="20"/>
                <w:szCs w:val="20"/>
              </w:rPr>
              <w:t>.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3964B3" w:rsidRPr="00CB7F23" w:rsidTr="003964B3">
        <w:trPr>
          <w:trHeight w:val="9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lastRenderedPageBreak/>
              <w:t>1.2.9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Удельная величина потерь электрической энергии при ее передаче по электрическим сетям 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23" w:rsidRPr="00CB7F23" w:rsidRDefault="00CB7F23" w:rsidP="00CB7F23">
            <w:pPr>
              <w:jc w:val="right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4,43</w:t>
            </w:r>
          </w:p>
        </w:tc>
      </w:tr>
      <w:tr w:rsidR="00CC13A7" w:rsidRPr="00CB7F23" w:rsidTr="003964B3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Снижение аварийности систем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B7F23">
              <w:rPr>
                <w:color w:val="000000"/>
                <w:sz w:val="20"/>
                <w:szCs w:val="20"/>
              </w:rPr>
              <w:t>ед</w:t>
            </w:r>
            <w:proofErr w:type="spellEnd"/>
            <w:r w:rsidRPr="00CB7F23">
              <w:rPr>
                <w:color w:val="000000"/>
                <w:sz w:val="20"/>
                <w:szCs w:val="20"/>
              </w:rPr>
              <w:t>/км,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0*****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0***** </w:t>
            </w:r>
          </w:p>
        </w:tc>
      </w:tr>
      <w:tr w:rsidR="00CC13A7" w:rsidRPr="00CB7F23" w:rsidTr="003964B3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1.2.1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использования осветительных устройств с использованием светодиодов в общем объеме используемых регулируемыми организациями осветительных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B7F23">
              <w:rPr>
                <w:color w:val="000000"/>
                <w:sz w:val="20"/>
                <w:szCs w:val="20"/>
              </w:rPr>
              <w:t>ед</w:t>
            </w:r>
            <w:proofErr w:type="spellEnd"/>
            <w:r w:rsidRPr="00CB7F23">
              <w:rPr>
                <w:color w:val="000000"/>
                <w:sz w:val="20"/>
                <w:szCs w:val="20"/>
              </w:rPr>
              <w:t>/км,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B7F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CB7F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CB7F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CC13A7" w:rsidRPr="00CB7F23" w:rsidTr="00CB7F23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1.3 Система водоснабжения и водоотведения.</w:t>
            </w:r>
          </w:p>
        </w:tc>
      </w:tr>
      <w:tr w:rsidR="00CC13A7" w:rsidRPr="00CB7F23" w:rsidTr="002474E5">
        <w:trPr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Сокращение объемов электрической энергии, используемой при добыче и транспортировке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тыс. кВтч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0***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0***</w:t>
            </w:r>
          </w:p>
        </w:tc>
      </w:tr>
      <w:tr w:rsidR="00CC13A7" w:rsidRPr="00CB7F23" w:rsidTr="002474E5">
        <w:trPr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Сокращение объемов электрической энергии, используемой для целей отопления при добыче 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0***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0***</w:t>
            </w:r>
          </w:p>
        </w:tc>
      </w:tr>
      <w:tr w:rsidR="00CC13A7" w:rsidRPr="00CB7F23" w:rsidTr="002474E5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Сокращение потерь воды при ее транспортировке.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тыс. м</w:t>
            </w:r>
            <w:r w:rsidRPr="00CB7F2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138,735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138,041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137,351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136,664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136,664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136,664</w:t>
            </w:r>
          </w:p>
        </w:tc>
      </w:tr>
      <w:tr w:rsidR="00CC13A7" w:rsidRPr="00CB7F23" w:rsidTr="002474E5">
        <w:trPr>
          <w:trHeight w:val="12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Оснащенность приборами учёта энергоресурсов в зданиях , строениях, сооружениях, находящихся в собственности регулируемой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</w:t>
            </w:r>
          </w:p>
        </w:tc>
      </w:tr>
      <w:tr w:rsidR="00CC13A7" w:rsidRPr="00CB7F23" w:rsidTr="002474E5">
        <w:trPr>
          <w:trHeight w:val="1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 xml:space="preserve">Снижение расхода энергоресурсов на собственные нужды организации в зданиях, строениях, сооружениях, </w:t>
            </w:r>
            <w:proofErr w:type="spellStart"/>
            <w:r w:rsidRPr="00CB7F23">
              <w:rPr>
                <w:color w:val="000000"/>
                <w:sz w:val="20"/>
                <w:szCs w:val="20"/>
              </w:rPr>
              <w:t>экссплуатируемых</w:t>
            </w:r>
            <w:proofErr w:type="spellEnd"/>
            <w:r w:rsidRPr="00CB7F23">
              <w:rPr>
                <w:color w:val="000000"/>
                <w:sz w:val="20"/>
                <w:szCs w:val="20"/>
              </w:rPr>
              <w:t xml:space="preserve"> регулируемой организацией в рамках осуществления деятельности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тыс. м</w:t>
            </w:r>
            <w:r w:rsidRPr="00CB7F2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0**</w:t>
            </w:r>
          </w:p>
        </w:tc>
      </w:tr>
      <w:tr w:rsidR="00CC13A7" w:rsidRPr="00CB7F23" w:rsidTr="003964B3">
        <w:trPr>
          <w:trHeight w:val="7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lastRenderedPageBreak/>
              <w:t>1.3.6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Снижение аварийности систем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B7F23">
              <w:rPr>
                <w:color w:val="000000"/>
                <w:sz w:val="20"/>
                <w:szCs w:val="20"/>
              </w:rPr>
              <w:t>ед</w:t>
            </w:r>
            <w:proofErr w:type="spellEnd"/>
            <w:r w:rsidRPr="00CB7F23">
              <w:rPr>
                <w:color w:val="000000"/>
                <w:sz w:val="20"/>
                <w:szCs w:val="20"/>
              </w:rPr>
              <w:t>/км,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 0**** </w:t>
            </w:r>
          </w:p>
        </w:tc>
      </w:tr>
      <w:tr w:rsidR="00CC13A7" w:rsidRPr="00CB7F23" w:rsidTr="003964B3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Прочие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13A7" w:rsidRPr="00CB7F23" w:rsidTr="003964B3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</w:tr>
      <w:tr w:rsidR="00CC13A7" w:rsidRPr="00CB7F23" w:rsidTr="003964B3">
        <w:trPr>
          <w:trHeight w:val="705"/>
        </w:trPr>
        <w:tc>
          <w:tcPr>
            <w:tcW w:w="13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&lt;*&gt; Базовый год - предшествующий год году начала действия программы энергосбережения и повышения энергетической эффективности.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3A7" w:rsidRPr="00CB7F23" w:rsidTr="003964B3">
        <w:trPr>
          <w:trHeight w:val="280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&lt;**&gt; - </w:t>
            </w:r>
          </w:p>
        </w:tc>
        <w:tc>
          <w:tcPr>
            <w:tcW w:w="6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Предприятие арендует здания и сооружения, оплата за энергоресурсы договорная.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  <w:sz w:val="20"/>
                <w:szCs w:val="20"/>
              </w:rPr>
            </w:pPr>
          </w:p>
        </w:tc>
      </w:tr>
      <w:tr w:rsidR="00CC13A7" w:rsidRPr="00CB7F23" w:rsidTr="00CB7F23">
        <w:trPr>
          <w:trHeight w:val="280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A7" w:rsidRPr="00CB7F23" w:rsidRDefault="00CC13A7" w:rsidP="00CC13A7">
            <w:pPr>
              <w:jc w:val="both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&lt;***&gt; - </w:t>
            </w:r>
          </w:p>
        </w:tc>
        <w:tc>
          <w:tcPr>
            <w:tcW w:w="12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  <w:sz w:val="20"/>
                <w:szCs w:val="20"/>
              </w:rPr>
            </w:pPr>
            <w:r w:rsidRPr="00CB7F23">
              <w:rPr>
                <w:color w:val="000000"/>
                <w:sz w:val="20"/>
                <w:szCs w:val="20"/>
              </w:rPr>
              <w:t>Предприятие  осуществляет только транспортировку воды и стоков. Электрическая энергия не используется в процессе транспортировки .</w:t>
            </w:r>
          </w:p>
        </w:tc>
      </w:tr>
      <w:tr w:rsidR="00CC13A7" w:rsidRPr="00CB7F23" w:rsidTr="00A56DA9">
        <w:trPr>
          <w:trHeight w:val="520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A7" w:rsidRDefault="00CC13A7" w:rsidP="00CC13A7">
            <w:pPr>
              <w:jc w:val="both"/>
              <w:rPr>
                <w:color w:val="000000"/>
              </w:rPr>
            </w:pPr>
          </w:p>
          <w:p w:rsidR="00CC13A7" w:rsidRPr="00CB7F23" w:rsidRDefault="00CC13A7" w:rsidP="00CC13A7">
            <w:pPr>
              <w:jc w:val="both"/>
              <w:rPr>
                <w:color w:val="000000"/>
              </w:rPr>
            </w:pPr>
            <w:r w:rsidRPr="00CB7F23">
              <w:rPr>
                <w:color w:val="000000"/>
                <w:sz w:val="22"/>
                <w:szCs w:val="22"/>
              </w:rPr>
              <w:t xml:space="preserve">&lt;****&gt; - </w:t>
            </w:r>
          </w:p>
        </w:tc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  <w:r w:rsidRPr="00CB7F23">
              <w:rPr>
                <w:color w:val="000000"/>
                <w:sz w:val="20"/>
                <w:szCs w:val="20"/>
              </w:rPr>
              <w:t xml:space="preserve">В системах </w:t>
            </w:r>
            <w:proofErr w:type="spellStart"/>
            <w:r w:rsidRPr="00CB7F23">
              <w:rPr>
                <w:color w:val="000000"/>
                <w:sz w:val="20"/>
                <w:szCs w:val="20"/>
              </w:rPr>
              <w:t>ресурсоснабжения</w:t>
            </w:r>
            <w:proofErr w:type="spellEnd"/>
            <w:r w:rsidRPr="00CB7F23">
              <w:rPr>
                <w:color w:val="000000"/>
                <w:sz w:val="20"/>
                <w:szCs w:val="20"/>
              </w:rPr>
              <w:t xml:space="preserve"> аварий в 2015году не было.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</w:tr>
      <w:tr w:rsidR="00CC13A7" w:rsidRPr="00CB7F23" w:rsidTr="003964B3">
        <w:trPr>
          <w:trHeight w:val="280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A7" w:rsidRPr="00CB7F23" w:rsidRDefault="00CC13A7" w:rsidP="00CC13A7">
            <w:pPr>
              <w:rPr>
                <w:color w:val="000000"/>
              </w:rPr>
            </w:pPr>
          </w:p>
        </w:tc>
      </w:tr>
    </w:tbl>
    <w:p w:rsidR="00CB7F23" w:rsidRDefault="00CB7F23" w:rsidP="00CB7F23">
      <w:pPr>
        <w:pStyle w:val="a8"/>
        <w:spacing w:line="300" w:lineRule="auto"/>
        <w:ind w:left="1146"/>
        <w:jc w:val="both"/>
        <w:rPr>
          <w:sz w:val="28"/>
          <w:szCs w:val="28"/>
        </w:rPr>
      </w:pPr>
    </w:p>
    <w:p w:rsidR="00CB7F23" w:rsidRDefault="00CB7F23" w:rsidP="00CB7F23">
      <w:pPr>
        <w:pStyle w:val="a8"/>
        <w:spacing w:line="300" w:lineRule="auto"/>
        <w:ind w:left="1146"/>
        <w:jc w:val="both"/>
        <w:rPr>
          <w:sz w:val="28"/>
          <w:szCs w:val="28"/>
        </w:rPr>
      </w:pPr>
    </w:p>
    <w:p w:rsidR="00CB7F23" w:rsidRDefault="00CB7F23" w:rsidP="00CB7F23">
      <w:pPr>
        <w:pStyle w:val="a8"/>
        <w:spacing w:line="300" w:lineRule="auto"/>
        <w:ind w:left="1146"/>
        <w:jc w:val="both"/>
        <w:rPr>
          <w:sz w:val="28"/>
          <w:szCs w:val="28"/>
        </w:rPr>
        <w:sectPr w:rsidR="00CB7F23" w:rsidSect="00CB7F23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7F23" w:rsidRPr="00865384" w:rsidRDefault="00CB7F23" w:rsidP="00CB7F23">
      <w:pPr>
        <w:pStyle w:val="a8"/>
        <w:spacing w:line="300" w:lineRule="auto"/>
        <w:ind w:left="1146"/>
        <w:jc w:val="both"/>
        <w:rPr>
          <w:sz w:val="28"/>
          <w:szCs w:val="28"/>
        </w:rPr>
      </w:pPr>
    </w:p>
    <w:p w:rsidR="00865384" w:rsidRPr="00757C94" w:rsidRDefault="00865384" w:rsidP="00865384">
      <w:pPr>
        <w:pStyle w:val="1"/>
      </w:pPr>
      <w:bookmarkStart w:id="6" w:name="_Toc334885988"/>
      <w:r w:rsidRPr="00757C94">
        <w:t>Сроки реализации Программы</w:t>
      </w:r>
      <w:bookmarkEnd w:id="6"/>
      <w:r w:rsidRPr="00757C94">
        <w:t xml:space="preserve"> </w:t>
      </w:r>
    </w:p>
    <w:p w:rsidR="00865384" w:rsidRPr="00865384" w:rsidRDefault="00865384" w:rsidP="00865384">
      <w:pPr>
        <w:spacing w:line="300" w:lineRule="auto"/>
        <w:ind w:firstLine="426"/>
        <w:jc w:val="both"/>
        <w:rPr>
          <w:sz w:val="28"/>
          <w:szCs w:val="28"/>
        </w:rPr>
      </w:pPr>
      <w:r w:rsidRPr="00865384">
        <w:rPr>
          <w:sz w:val="28"/>
          <w:szCs w:val="28"/>
        </w:rPr>
        <w:t>Программа рассчитана на срок до 2021 года с момента ее утверждения с разбивкой на годовые планы реализации. В программе предусмотрена ежегодная отчетность в соответствии с порядком и формами отчетности утвержденными в Приказе Минэнерго РФ от 30 июня 2014 г. № 398.</w:t>
      </w:r>
    </w:p>
    <w:p w:rsidR="00865384" w:rsidRPr="00865384" w:rsidRDefault="00865384" w:rsidP="00865384">
      <w:pPr>
        <w:spacing w:line="300" w:lineRule="auto"/>
        <w:ind w:firstLine="426"/>
        <w:jc w:val="both"/>
        <w:rPr>
          <w:sz w:val="28"/>
          <w:szCs w:val="28"/>
        </w:rPr>
      </w:pPr>
    </w:p>
    <w:p w:rsidR="00865384" w:rsidRPr="00757C94" w:rsidRDefault="00865384" w:rsidP="00865384">
      <w:pPr>
        <w:pStyle w:val="1"/>
      </w:pPr>
      <w:bookmarkStart w:id="7" w:name="_Toc334885989"/>
      <w:r w:rsidRPr="00757C94">
        <w:t>Обоснование разработки Программы.</w:t>
      </w:r>
      <w:bookmarkEnd w:id="7"/>
    </w:p>
    <w:p w:rsidR="00865384" w:rsidRPr="00865384" w:rsidRDefault="00865384" w:rsidP="00865384">
      <w:pPr>
        <w:spacing w:line="300" w:lineRule="auto"/>
        <w:ind w:firstLine="426"/>
        <w:jc w:val="both"/>
        <w:rPr>
          <w:sz w:val="28"/>
          <w:szCs w:val="28"/>
        </w:rPr>
      </w:pPr>
      <w:r w:rsidRPr="00865384">
        <w:rPr>
          <w:sz w:val="28"/>
          <w:szCs w:val="28"/>
        </w:rPr>
        <w:t>Основанием для разработки Программы энергосбережения и повышения энергетической эффективности Муниципального Унитарного Энергетического Предприятия «</w:t>
      </w:r>
      <w:proofErr w:type="spellStart"/>
      <w:r w:rsidRPr="00865384">
        <w:rPr>
          <w:sz w:val="28"/>
          <w:szCs w:val="28"/>
        </w:rPr>
        <w:t>Промтехэнерго</w:t>
      </w:r>
      <w:proofErr w:type="spellEnd"/>
      <w:r w:rsidRPr="00865384">
        <w:rPr>
          <w:sz w:val="28"/>
          <w:szCs w:val="28"/>
        </w:rPr>
        <w:t>» (МУЭП «</w:t>
      </w:r>
      <w:proofErr w:type="spellStart"/>
      <w:r w:rsidRPr="00865384">
        <w:rPr>
          <w:sz w:val="28"/>
          <w:szCs w:val="28"/>
        </w:rPr>
        <w:t>Промтехэнерго</w:t>
      </w:r>
      <w:proofErr w:type="spellEnd"/>
      <w:r w:rsidRPr="00865384">
        <w:rPr>
          <w:sz w:val="28"/>
          <w:szCs w:val="28"/>
        </w:rPr>
        <w:t>») до 2021 года является:</w:t>
      </w:r>
    </w:p>
    <w:p w:rsidR="00865384" w:rsidRPr="00865384" w:rsidRDefault="00865384" w:rsidP="00865384">
      <w:pPr>
        <w:pStyle w:val="a8"/>
        <w:numPr>
          <w:ilvl w:val="0"/>
          <w:numId w:val="39"/>
        </w:numPr>
        <w:spacing w:line="300" w:lineRule="auto"/>
        <w:jc w:val="both"/>
        <w:rPr>
          <w:sz w:val="28"/>
          <w:szCs w:val="28"/>
        </w:rPr>
      </w:pPr>
      <w:r w:rsidRPr="00865384">
        <w:rPr>
          <w:sz w:val="28"/>
          <w:szCs w:val="28"/>
        </w:rPr>
        <w:t xml:space="preserve">требование Федерального закона от 23.11.2009 № 261-ФЗ «Об энергосбережении и о повышении </w:t>
      </w:r>
      <w:proofErr w:type="spellStart"/>
      <w:r w:rsidRPr="00865384">
        <w:rPr>
          <w:sz w:val="28"/>
          <w:szCs w:val="28"/>
        </w:rPr>
        <w:t>энергоэффективности</w:t>
      </w:r>
      <w:proofErr w:type="spellEnd"/>
      <w:r w:rsidRPr="00865384">
        <w:rPr>
          <w:sz w:val="28"/>
          <w:szCs w:val="28"/>
        </w:rPr>
        <w:t xml:space="preserve">…» по утверждению и реализации программ энергосбережения и повышении </w:t>
      </w:r>
      <w:proofErr w:type="spellStart"/>
      <w:r w:rsidRPr="00865384">
        <w:rPr>
          <w:sz w:val="28"/>
          <w:szCs w:val="28"/>
        </w:rPr>
        <w:t>энергоэффективности</w:t>
      </w:r>
      <w:proofErr w:type="spellEnd"/>
      <w:r w:rsidRPr="00865384">
        <w:rPr>
          <w:sz w:val="28"/>
          <w:szCs w:val="28"/>
        </w:rPr>
        <w:t xml:space="preserve"> для организаций с участием государства (ст. 26 п.1);</w:t>
      </w:r>
    </w:p>
    <w:p w:rsidR="00865384" w:rsidRPr="00865384" w:rsidRDefault="00865384" w:rsidP="00865384">
      <w:pPr>
        <w:pStyle w:val="a8"/>
        <w:numPr>
          <w:ilvl w:val="0"/>
          <w:numId w:val="39"/>
        </w:numPr>
        <w:spacing w:line="300" w:lineRule="auto"/>
        <w:jc w:val="both"/>
        <w:rPr>
          <w:sz w:val="28"/>
          <w:szCs w:val="28"/>
        </w:rPr>
      </w:pPr>
      <w:r w:rsidRPr="00865384">
        <w:rPr>
          <w:sz w:val="28"/>
          <w:szCs w:val="28"/>
        </w:rPr>
        <w:t>Договор оказания услуг №16-06/27 от 27.06.2016 г между Муниципальным Унитарным Энергетическим Предприятием «</w:t>
      </w:r>
      <w:proofErr w:type="spellStart"/>
      <w:r w:rsidRPr="00865384">
        <w:rPr>
          <w:sz w:val="28"/>
          <w:szCs w:val="28"/>
        </w:rPr>
        <w:t>Промтехэнерго</w:t>
      </w:r>
      <w:proofErr w:type="spellEnd"/>
      <w:r w:rsidRPr="00865384">
        <w:rPr>
          <w:sz w:val="28"/>
          <w:szCs w:val="28"/>
        </w:rPr>
        <w:t>» (МУЭП «</w:t>
      </w:r>
      <w:proofErr w:type="spellStart"/>
      <w:r w:rsidRPr="00865384">
        <w:rPr>
          <w:sz w:val="28"/>
          <w:szCs w:val="28"/>
        </w:rPr>
        <w:t>Промтехэнерго</w:t>
      </w:r>
      <w:proofErr w:type="spellEnd"/>
      <w:r w:rsidRPr="00865384">
        <w:rPr>
          <w:sz w:val="28"/>
          <w:szCs w:val="28"/>
        </w:rPr>
        <w:t>») и АО «НЭЦ»</w:t>
      </w:r>
    </w:p>
    <w:p w:rsidR="00865384" w:rsidRPr="00865384" w:rsidRDefault="00865384" w:rsidP="00865384">
      <w:pPr>
        <w:spacing w:line="300" w:lineRule="auto"/>
        <w:ind w:firstLine="426"/>
        <w:jc w:val="both"/>
        <w:rPr>
          <w:sz w:val="28"/>
          <w:szCs w:val="28"/>
        </w:rPr>
        <w:sectPr w:rsidR="00865384" w:rsidRPr="00865384" w:rsidSect="00CB7F2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320030" w:rsidRDefault="00320030" w:rsidP="00320030">
      <w:pPr>
        <w:pStyle w:val="1"/>
      </w:pPr>
      <w:bookmarkStart w:id="8" w:name="_Toc334885990"/>
      <w:r>
        <w:lastRenderedPageBreak/>
        <w:t>Информация об организации.</w:t>
      </w:r>
      <w:bookmarkEnd w:id="8"/>
    </w:p>
    <w:p w:rsidR="00320030" w:rsidRDefault="00320030"/>
    <w:p w:rsidR="000E3573" w:rsidRDefault="00262B1D" w:rsidP="000E3573">
      <w:pPr>
        <w:spacing w:line="300" w:lineRule="auto"/>
        <w:ind w:firstLine="426"/>
        <w:jc w:val="both"/>
        <w:rPr>
          <w:sz w:val="28"/>
          <w:szCs w:val="28"/>
        </w:rPr>
      </w:pPr>
      <w:r w:rsidRPr="00262B1D">
        <w:rPr>
          <w:sz w:val="28"/>
          <w:szCs w:val="28"/>
        </w:rPr>
        <w:t>Муниципальное Унитарное Энергетическое Предприятие «</w:t>
      </w:r>
      <w:proofErr w:type="spellStart"/>
      <w:r w:rsidRPr="00262B1D">
        <w:rPr>
          <w:sz w:val="28"/>
          <w:szCs w:val="28"/>
        </w:rPr>
        <w:t>Промтехэнерго</w:t>
      </w:r>
      <w:proofErr w:type="spellEnd"/>
      <w:r w:rsidRPr="00262B1D">
        <w:rPr>
          <w:sz w:val="28"/>
          <w:szCs w:val="28"/>
        </w:rPr>
        <w:t>» (МУЭП «</w:t>
      </w:r>
      <w:proofErr w:type="spellStart"/>
      <w:r w:rsidRPr="00262B1D">
        <w:rPr>
          <w:sz w:val="28"/>
          <w:szCs w:val="28"/>
        </w:rPr>
        <w:t>Промтехэнерго</w:t>
      </w:r>
      <w:proofErr w:type="spellEnd"/>
      <w:r w:rsidRPr="00262B1D">
        <w:rPr>
          <w:sz w:val="28"/>
          <w:szCs w:val="28"/>
        </w:rPr>
        <w:t xml:space="preserve">») организовано в декабре  2005 года. </w:t>
      </w:r>
      <w:r w:rsidR="000E3573">
        <w:rPr>
          <w:sz w:val="28"/>
          <w:szCs w:val="28"/>
        </w:rPr>
        <w:t xml:space="preserve">МУЭП </w:t>
      </w:r>
      <w:r>
        <w:rPr>
          <w:sz w:val="28"/>
          <w:szCs w:val="28"/>
        </w:rPr>
        <w:t>«</w:t>
      </w:r>
      <w:proofErr w:type="spellStart"/>
      <w:r w:rsidR="000E3573">
        <w:rPr>
          <w:sz w:val="28"/>
          <w:szCs w:val="28"/>
        </w:rPr>
        <w:t>Промтехэнерго</w:t>
      </w:r>
      <w:proofErr w:type="spellEnd"/>
      <w:r>
        <w:rPr>
          <w:sz w:val="28"/>
          <w:szCs w:val="28"/>
        </w:rPr>
        <w:t xml:space="preserve">» </w:t>
      </w:r>
      <w:r w:rsidR="000E3573">
        <w:rPr>
          <w:sz w:val="28"/>
          <w:szCs w:val="28"/>
        </w:rPr>
        <w:t xml:space="preserve"> </w:t>
      </w:r>
      <w:r w:rsidR="000E3573" w:rsidRPr="00231160">
        <w:rPr>
          <w:sz w:val="28"/>
          <w:szCs w:val="28"/>
        </w:rPr>
        <w:t>осуществляет</w:t>
      </w:r>
      <w:r w:rsidR="000E35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E3573">
        <w:rPr>
          <w:sz w:val="28"/>
          <w:szCs w:val="28"/>
        </w:rPr>
        <w:t xml:space="preserve"> </w:t>
      </w:r>
      <w:r w:rsidRPr="00231160">
        <w:rPr>
          <w:sz w:val="28"/>
          <w:szCs w:val="28"/>
        </w:rPr>
        <w:t>р. п. Кольцово</w:t>
      </w:r>
      <w:r>
        <w:rPr>
          <w:sz w:val="28"/>
          <w:szCs w:val="28"/>
        </w:rPr>
        <w:t>, Новосибирской области</w:t>
      </w:r>
      <w:r w:rsidRPr="00231160">
        <w:rPr>
          <w:sz w:val="28"/>
          <w:szCs w:val="28"/>
        </w:rPr>
        <w:t xml:space="preserve"> </w:t>
      </w:r>
      <w:r w:rsidR="000E3573">
        <w:rPr>
          <w:sz w:val="28"/>
          <w:szCs w:val="28"/>
        </w:rPr>
        <w:t>в установленном законодательством РФ порядке следующие основные виды деятельности:</w:t>
      </w:r>
    </w:p>
    <w:p w:rsidR="000E3573" w:rsidRDefault="000E3573" w:rsidP="000E3573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передача и распределение электрической энергии на коммунально-бытовые нужды, населению и организациям;</w:t>
      </w:r>
    </w:p>
    <w:p w:rsidR="00262B1D" w:rsidRDefault="00262B1D" w:rsidP="00262B1D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передача и распределение</w:t>
      </w:r>
      <w:r w:rsidRPr="00262B1D">
        <w:rPr>
          <w:sz w:val="28"/>
          <w:szCs w:val="28"/>
        </w:rPr>
        <w:t xml:space="preserve"> тепла потребителям, подключенным к тепло</w:t>
      </w:r>
      <w:r>
        <w:rPr>
          <w:sz w:val="28"/>
          <w:szCs w:val="28"/>
        </w:rPr>
        <w:t>вым сетям  МУЭП «</w:t>
      </w:r>
      <w:proofErr w:type="spellStart"/>
      <w:r>
        <w:rPr>
          <w:sz w:val="28"/>
          <w:szCs w:val="28"/>
        </w:rPr>
        <w:t>Промтехэнерго</w:t>
      </w:r>
      <w:proofErr w:type="spellEnd"/>
      <w:r>
        <w:rPr>
          <w:sz w:val="28"/>
          <w:szCs w:val="28"/>
        </w:rPr>
        <w:t>»;</w:t>
      </w:r>
    </w:p>
    <w:p w:rsidR="002C646F" w:rsidRDefault="00262B1D" w:rsidP="002C646F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передача и распределение</w:t>
      </w:r>
      <w:r w:rsidR="002C646F">
        <w:rPr>
          <w:sz w:val="28"/>
          <w:szCs w:val="28"/>
        </w:rPr>
        <w:t xml:space="preserve"> холодной и горячей воды на коммунально-бытовые нужды, населению и организациям;</w:t>
      </w:r>
    </w:p>
    <w:p w:rsidR="00262B1D" w:rsidRDefault="002C646F" w:rsidP="00262B1D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приема стоков и эксплуатация системы канализации.</w:t>
      </w:r>
    </w:p>
    <w:p w:rsidR="002C646F" w:rsidRPr="00254001" w:rsidRDefault="002C646F" w:rsidP="009021CB">
      <w:pPr>
        <w:pStyle w:val="20"/>
      </w:pPr>
      <w:bookmarkStart w:id="9" w:name="_Toc334885991"/>
      <w:r w:rsidRPr="00254001">
        <w:lastRenderedPageBreak/>
        <w:t>Электроснабжение.</w:t>
      </w:r>
      <w:bookmarkEnd w:id="9"/>
    </w:p>
    <w:p w:rsidR="000E3573" w:rsidRDefault="000E3573" w:rsidP="000E3573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Сетевая организация МУЭП «ПРОМТЕХЭНЕРГО» осуществляет деятельность по купле – продаже электрической  энергии и предоставлению услуг по передаче электрической энергии на основании договоров, заключенных с потребителями электрической энергии, находящимися в границах зоны деятельности согласованных приказом департамента по тарифам Новосибирской области от 23.10.2006 №36-Е. Своих генерирующих мощностей предприятие не имеет. Основной целью деятельности предприятия является надежное, бесперебойное и качественное снабжение электрической и тепловой энергией потребителей, подключенных к сетям предприятия, на территории р.п. Кольцово. </w:t>
      </w:r>
    </w:p>
    <w:p w:rsidR="000E3573" w:rsidRDefault="000E3573" w:rsidP="000E3573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включает в себя район электрических сетей, оперативно-диспетчерскую службу. </w:t>
      </w:r>
    </w:p>
    <w:p w:rsidR="000E3573" w:rsidRDefault="000E3573" w:rsidP="000E3573">
      <w:pPr>
        <w:pStyle w:val="af0"/>
        <w:tabs>
          <w:tab w:val="left" w:pos="4536"/>
          <w:tab w:val="left" w:pos="6521"/>
        </w:tabs>
        <w:spacing w:line="300" w:lineRule="auto"/>
        <w:ind w:left="0" w:firstLine="426"/>
        <w:jc w:val="both"/>
        <w:rPr>
          <w:sz w:val="28"/>
          <w:szCs w:val="28"/>
        </w:rPr>
      </w:pPr>
      <w:r w:rsidRPr="003F6C51">
        <w:rPr>
          <w:sz w:val="28"/>
          <w:szCs w:val="28"/>
        </w:rPr>
        <w:t xml:space="preserve">Электроснабжение МУЭП «ПРОМТЕХЭНЕРГО» осуществляется от ГПП </w:t>
      </w:r>
      <w:proofErr w:type="spellStart"/>
      <w:r w:rsidRPr="003F6C51">
        <w:rPr>
          <w:sz w:val="28"/>
          <w:szCs w:val="28"/>
        </w:rPr>
        <w:t>Барышевская</w:t>
      </w:r>
      <w:proofErr w:type="spellEnd"/>
      <w:r w:rsidRPr="003F6C51">
        <w:rPr>
          <w:sz w:val="28"/>
          <w:szCs w:val="28"/>
        </w:rPr>
        <w:t xml:space="preserve"> 110</w:t>
      </w:r>
      <w:r>
        <w:rPr>
          <w:sz w:val="28"/>
          <w:szCs w:val="28"/>
        </w:rPr>
        <w:t>/10к</w:t>
      </w:r>
      <w:r w:rsidRPr="003F6C51">
        <w:rPr>
          <w:sz w:val="28"/>
          <w:szCs w:val="28"/>
        </w:rPr>
        <w:t>В</w:t>
      </w:r>
      <w:r w:rsidRPr="003F6C51">
        <w:rPr>
          <w:rFonts w:ascii="Arial" w:hAnsi="Arial" w:cs="Arial"/>
          <w:sz w:val="28"/>
          <w:szCs w:val="28"/>
        </w:rPr>
        <w:t xml:space="preserve"> </w:t>
      </w:r>
      <w:r w:rsidRPr="003F6C51">
        <w:rPr>
          <w:sz w:val="28"/>
          <w:szCs w:val="28"/>
        </w:rPr>
        <w:t>по двум кабельным линиям электропередач ЛЭП 10 кВ. На РП</w:t>
      </w:r>
      <w:r>
        <w:rPr>
          <w:sz w:val="28"/>
          <w:szCs w:val="28"/>
        </w:rPr>
        <w:t xml:space="preserve">-7 </w:t>
      </w:r>
      <w:r w:rsidRPr="003F6C51">
        <w:rPr>
          <w:sz w:val="28"/>
          <w:szCs w:val="28"/>
        </w:rPr>
        <w:t>полученная электроэнергия</w:t>
      </w:r>
      <w:r>
        <w:rPr>
          <w:sz w:val="28"/>
          <w:szCs w:val="28"/>
        </w:rPr>
        <w:t xml:space="preserve"> распределяется</w:t>
      </w:r>
      <w:r w:rsidRPr="003F6C51">
        <w:rPr>
          <w:sz w:val="28"/>
          <w:szCs w:val="28"/>
        </w:rPr>
        <w:t xml:space="preserve"> и по кабельным и воздушным линиям электропередач передаётся на  трансформаторные подстанции (ТП) 10/0,4 кВ, от которых запитаны непосредственно потребители через кабельные линии 0,4 кВ. Полезный отпуск  электроэнергии потребителям осуществляется  на уровнях напряжений 0,4 кВ, большая часть потребляемой  электрической  энергии приходиться на коммунально-бытовой сектор. Полезный отпуск на  высоком напряжении отсутствует. </w:t>
      </w:r>
    </w:p>
    <w:p w:rsidR="005E43EB" w:rsidRDefault="005E43EB" w:rsidP="005E43E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Суммарная максимальная мощность </w:t>
      </w:r>
      <w:proofErr w:type="spellStart"/>
      <w:r>
        <w:rPr>
          <w:sz w:val="28"/>
          <w:szCs w:val="28"/>
        </w:rPr>
        <w:t>электропринимающих</w:t>
      </w:r>
      <w:proofErr w:type="spellEnd"/>
      <w:r>
        <w:rPr>
          <w:sz w:val="28"/>
          <w:szCs w:val="28"/>
        </w:rPr>
        <w:t xml:space="preserve"> устройств составляет 41485 тыс. кВт (на 2015 год). </w:t>
      </w:r>
    </w:p>
    <w:p w:rsidR="005E43EB" w:rsidRDefault="005E43EB" w:rsidP="005E43E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Суммарная среднегодовая заявленная мощность </w:t>
      </w:r>
      <w:proofErr w:type="spellStart"/>
      <w:r>
        <w:rPr>
          <w:sz w:val="28"/>
          <w:szCs w:val="28"/>
        </w:rPr>
        <w:t>электропринимающих</w:t>
      </w:r>
      <w:proofErr w:type="spellEnd"/>
      <w:r>
        <w:rPr>
          <w:sz w:val="28"/>
          <w:szCs w:val="28"/>
        </w:rPr>
        <w:t xml:space="preserve"> устройств составляет 3525 тыс. кВт (на 2015 год). </w:t>
      </w:r>
    </w:p>
    <w:p w:rsidR="005E43EB" w:rsidRDefault="005E43EB" w:rsidP="005E43E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по балансу электрической энергии представлены в таблице </w:t>
      </w:r>
      <w:r w:rsidR="00254001">
        <w:rPr>
          <w:sz w:val="28"/>
          <w:szCs w:val="28"/>
        </w:rPr>
        <w:t>ниже</w:t>
      </w:r>
      <w:r>
        <w:rPr>
          <w:sz w:val="28"/>
          <w:szCs w:val="28"/>
        </w:rPr>
        <w:t>.</w:t>
      </w:r>
    </w:p>
    <w:p w:rsidR="005E43EB" w:rsidRPr="00254001" w:rsidRDefault="00254001" w:rsidP="00254001">
      <w:pPr>
        <w:pStyle w:val="a3"/>
      </w:pPr>
      <w:r>
        <w:t xml:space="preserve">Таблица </w:t>
      </w:r>
      <w:fldSimple w:instr=" STYLEREF 1 \s ">
        <w:r w:rsidR="00E4116D">
          <w:rPr>
            <w:noProof/>
          </w:rPr>
          <w:t>6</w:t>
        </w:r>
      </w:fldSimple>
      <w:r w:rsidR="0014690E">
        <w:noBreakHyphen/>
      </w:r>
      <w:fldSimple w:instr=" SEQ Таблица \* ARABIC \s 1 ">
        <w:r w:rsidR="00E4116D">
          <w:rPr>
            <w:noProof/>
          </w:rPr>
          <w:t>1</w:t>
        </w:r>
      </w:fldSimple>
      <w:r>
        <w:t xml:space="preserve"> </w:t>
      </w:r>
      <w:r w:rsidR="005E43EB" w:rsidRPr="00254001">
        <w:t>Баланс электрической энергии за период 2011 – 2015 гг.</w:t>
      </w:r>
    </w:p>
    <w:p w:rsidR="00BC2BD3" w:rsidRDefault="00BC2BD3" w:rsidP="005E43EB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8180" w:type="dxa"/>
        <w:tblInd w:w="98" w:type="dxa"/>
        <w:tblLook w:val="04A0"/>
      </w:tblPr>
      <w:tblGrid>
        <w:gridCol w:w="711"/>
        <w:gridCol w:w="1981"/>
        <w:gridCol w:w="1206"/>
        <w:gridCol w:w="1206"/>
        <w:gridCol w:w="1206"/>
        <w:gridCol w:w="1206"/>
        <w:gridCol w:w="1206"/>
      </w:tblGrid>
      <w:tr w:rsidR="00BC2BD3" w:rsidRPr="00BC2BD3" w:rsidTr="00BC2BD3">
        <w:trPr>
          <w:trHeight w:val="600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C2BD3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BC2BD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C2BD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Статья приход/расход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Предшествующий период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Отчетный (базовый) год</w:t>
            </w:r>
          </w:p>
        </w:tc>
      </w:tr>
      <w:tr w:rsidR="00BC2BD3" w:rsidRPr="00BC2BD3" w:rsidTr="00BC2BD3">
        <w:trPr>
          <w:trHeight w:val="315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BC2BD3" w:rsidRPr="00BC2BD3" w:rsidTr="00BC2B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7</w:t>
            </w:r>
          </w:p>
        </w:tc>
      </w:tr>
      <w:tr w:rsidR="00BC2BD3" w:rsidRPr="00BC2BD3" w:rsidTr="00BC2BD3">
        <w:trPr>
          <w:trHeight w:val="315"/>
        </w:trPr>
        <w:tc>
          <w:tcPr>
            <w:tcW w:w="8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Приход</w:t>
            </w:r>
          </w:p>
        </w:tc>
      </w:tr>
      <w:tr w:rsidR="00BC2BD3" w:rsidRPr="00BC2BD3" w:rsidTr="00BC2B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both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Сторонний источник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18 547,961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24 636,162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27 103,243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29 014,967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30 074,279</w:t>
            </w:r>
          </w:p>
        </w:tc>
      </w:tr>
      <w:tr w:rsidR="00BC2BD3" w:rsidRPr="00BC2BD3" w:rsidTr="00BC2B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both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Собственное производство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2BD3" w:rsidRPr="00BC2BD3" w:rsidTr="00BC2BD3">
        <w:trPr>
          <w:trHeight w:val="42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both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Итого суммарный приход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18 547,961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24 636,162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27 103,243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29 014,967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30 074,279</w:t>
            </w:r>
          </w:p>
        </w:tc>
      </w:tr>
      <w:tr w:rsidR="00BC2BD3" w:rsidRPr="00BC2BD3" w:rsidTr="00BC2BD3">
        <w:trPr>
          <w:trHeight w:val="315"/>
        </w:trPr>
        <w:tc>
          <w:tcPr>
            <w:tcW w:w="8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Расход</w:t>
            </w:r>
          </w:p>
        </w:tc>
      </w:tr>
      <w:tr w:rsidR="00BC2BD3" w:rsidRPr="00BC2BD3" w:rsidTr="00BC2BD3">
        <w:trPr>
          <w:trHeight w:val="78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Расход на собственные нужды, всего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206,401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209,781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215,724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216,704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287,919</w:t>
            </w:r>
          </w:p>
        </w:tc>
      </w:tr>
      <w:tr w:rsidR="00BC2BD3" w:rsidRPr="00BC2BD3" w:rsidTr="00BC2BD3">
        <w:trPr>
          <w:trHeight w:val="43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2BD3" w:rsidRPr="00BC2BD3" w:rsidTr="00BC2BD3">
        <w:trPr>
          <w:trHeight w:val="6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производственный (технологический) расход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195,777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199,157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205,1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206,08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277,295</w:t>
            </w:r>
          </w:p>
        </w:tc>
      </w:tr>
      <w:tr w:rsidR="00BC2BD3" w:rsidRPr="00BC2BD3" w:rsidTr="00BC2B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хозяйственные нужды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10,624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10,624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10,624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10,624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10,624</w:t>
            </w:r>
          </w:p>
        </w:tc>
      </w:tr>
      <w:tr w:rsidR="00BC2BD3" w:rsidRPr="00BC2BD3" w:rsidTr="00BC2B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электрическое отопление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2BD3" w:rsidRPr="00BC2BD3" w:rsidTr="00BC2B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электрический транспорт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2BD3" w:rsidRPr="00BC2BD3" w:rsidTr="00BC2B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2.1.5.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прочие собственные нужды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2BD3" w:rsidRPr="00BC2BD3" w:rsidTr="00BC2BD3">
        <w:trPr>
          <w:trHeight w:val="9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proofErr w:type="spellStart"/>
            <w:r w:rsidRPr="00BC2BD3">
              <w:rPr>
                <w:color w:val="000000"/>
                <w:sz w:val="22"/>
                <w:szCs w:val="22"/>
              </w:rPr>
              <w:t>Субабоненты</w:t>
            </w:r>
            <w:proofErr w:type="spellEnd"/>
            <w:r w:rsidRPr="00BC2BD3">
              <w:rPr>
                <w:color w:val="000000"/>
                <w:sz w:val="22"/>
                <w:szCs w:val="22"/>
              </w:rPr>
              <w:t xml:space="preserve"> (сторонние потребители), всего, в том числе: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17799,18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23146,4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25618,78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27490,01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28433,126</w:t>
            </w:r>
          </w:p>
        </w:tc>
      </w:tr>
      <w:tr w:rsidR="00BC2BD3" w:rsidRPr="00BC2BD3" w:rsidTr="00BC2BD3">
        <w:trPr>
          <w:trHeight w:val="6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подключенные от стороннего источника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17799,18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23146,4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25618,78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27490,01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28433,126</w:t>
            </w:r>
          </w:p>
        </w:tc>
      </w:tr>
      <w:tr w:rsidR="00BC2BD3" w:rsidRPr="00BC2BD3" w:rsidTr="00BC2BD3">
        <w:trPr>
          <w:trHeight w:val="6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подключенные от собственного источника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2BD3" w:rsidRPr="00BC2BD3" w:rsidTr="00BC2BD3">
        <w:trPr>
          <w:trHeight w:val="6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Фактические (отчетные) потери, всего, в том числе: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542,376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1279,93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1268,737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1308,255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1353,234</w:t>
            </w:r>
          </w:p>
        </w:tc>
      </w:tr>
      <w:tr w:rsidR="00BC2BD3" w:rsidRPr="00BC2BD3" w:rsidTr="00BC2BD3">
        <w:trPr>
          <w:trHeight w:val="9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технологические потери, всего, в том числе: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542,376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1279,93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1268,737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1308,255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1353,234</w:t>
            </w:r>
          </w:p>
        </w:tc>
      </w:tr>
      <w:tr w:rsidR="00BC2BD3" w:rsidRPr="00BC2BD3" w:rsidTr="00BC2BD3">
        <w:trPr>
          <w:trHeight w:val="6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условно-постоянные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585,374</w:t>
            </w:r>
          </w:p>
        </w:tc>
      </w:tr>
      <w:tr w:rsidR="00BC2BD3" w:rsidRPr="00BC2BD3" w:rsidTr="00BC2B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нагрузочные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575,024</w:t>
            </w:r>
          </w:p>
        </w:tc>
      </w:tr>
      <w:tr w:rsidR="00BC2BD3" w:rsidRPr="00BC2BD3" w:rsidTr="00BC2BD3">
        <w:trPr>
          <w:trHeight w:val="9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потери, обусловленные допустимыми погрешностями приборов учета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192,835</w:t>
            </w:r>
          </w:p>
        </w:tc>
      </w:tr>
      <w:tr w:rsidR="00BC2BD3" w:rsidRPr="00BC2BD3" w:rsidTr="00BC2BD3">
        <w:trPr>
          <w:trHeight w:val="48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нерациональные потери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2BD3" w:rsidRPr="00BC2BD3" w:rsidTr="00BC2BD3">
        <w:trPr>
          <w:trHeight w:val="42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D3" w:rsidRPr="00BC2BD3" w:rsidRDefault="00BC2BD3" w:rsidP="00BC2BD3">
            <w:pPr>
              <w:jc w:val="center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Итого суммарный расход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18547,96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24636,2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27103,24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29014,97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BD3" w:rsidRPr="00BC2BD3" w:rsidRDefault="00BC2BD3" w:rsidP="00BC2BD3">
            <w:pPr>
              <w:jc w:val="right"/>
              <w:rPr>
                <w:color w:val="000000"/>
              </w:rPr>
            </w:pPr>
            <w:r w:rsidRPr="00BC2BD3">
              <w:rPr>
                <w:color w:val="000000"/>
                <w:sz w:val="22"/>
                <w:szCs w:val="22"/>
              </w:rPr>
              <w:t>30074,279</w:t>
            </w:r>
          </w:p>
        </w:tc>
      </w:tr>
    </w:tbl>
    <w:p w:rsidR="00BC2BD3" w:rsidRDefault="00BC2BD3" w:rsidP="005E43EB">
      <w:pPr>
        <w:spacing w:line="276" w:lineRule="auto"/>
        <w:ind w:firstLine="567"/>
        <w:jc w:val="both"/>
        <w:rPr>
          <w:sz w:val="28"/>
          <w:szCs w:val="28"/>
        </w:rPr>
      </w:pPr>
    </w:p>
    <w:p w:rsidR="005E43EB" w:rsidRDefault="005E43EB" w:rsidP="00254001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Условно-постоянные потери электрической энергии на отчетный 2015 год составили </w:t>
      </w:r>
      <w:r w:rsidRPr="00FF0235">
        <w:rPr>
          <w:sz w:val="28"/>
          <w:szCs w:val="28"/>
        </w:rPr>
        <w:t>1353,234</w:t>
      </w:r>
      <w:r w:rsidRPr="00254001">
        <w:rPr>
          <w:sz w:val="28"/>
          <w:szCs w:val="28"/>
        </w:rPr>
        <w:t xml:space="preserve"> </w:t>
      </w:r>
      <w:r w:rsidRPr="00FF0235">
        <w:rPr>
          <w:sz w:val="28"/>
          <w:szCs w:val="28"/>
        </w:rPr>
        <w:t>тыс. кВт∙ч.</w:t>
      </w:r>
    </w:p>
    <w:p w:rsidR="00085C0B" w:rsidRDefault="00085C0B" w:rsidP="00254001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точки приема (поставки) электроэнергии оборудованы узлами учета, в</w:t>
      </w:r>
      <w:r w:rsidR="00F15183">
        <w:rPr>
          <w:sz w:val="28"/>
          <w:szCs w:val="28"/>
        </w:rPr>
        <w:t xml:space="preserve">ходящими в состав </w:t>
      </w:r>
      <w:r w:rsidR="00F15183" w:rsidRPr="00F15183">
        <w:rPr>
          <w:sz w:val="28"/>
          <w:szCs w:val="28"/>
        </w:rPr>
        <w:t>автоматизированной инфор</w:t>
      </w:r>
      <w:r w:rsidR="00F15183">
        <w:rPr>
          <w:sz w:val="28"/>
          <w:szCs w:val="28"/>
        </w:rPr>
        <w:t xml:space="preserve">мационной измерительной системы. Всего оборудовано </w:t>
      </w:r>
      <w:r w:rsidR="00F15183" w:rsidRPr="00254001">
        <w:rPr>
          <w:sz w:val="28"/>
          <w:szCs w:val="28"/>
        </w:rPr>
        <w:t xml:space="preserve">567 узлов учета, из них 24 потребления на собственные нужды и 543 для снабжения </w:t>
      </w:r>
      <w:proofErr w:type="spellStart"/>
      <w:r w:rsidR="00F15183" w:rsidRPr="00254001">
        <w:rPr>
          <w:sz w:val="28"/>
          <w:szCs w:val="28"/>
        </w:rPr>
        <w:t>субабонентов</w:t>
      </w:r>
      <w:proofErr w:type="spellEnd"/>
      <w:r w:rsidR="00F15183">
        <w:rPr>
          <w:sz w:val="28"/>
          <w:szCs w:val="28"/>
        </w:rPr>
        <w:t>.</w:t>
      </w:r>
    </w:p>
    <w:p w:rsidR="00F15183" w:rsidRPr="003F6C51" w:rsidRDefault="00F15183" w:rsidP="000E3573">
      <w:pPr>
        <w:pStyle w:val="af0"/>
        <w:tabs>
          <w:tab w:val="left" w:pos="4536"/>
          <w:tab w:val="left" w:pos="6521"/>
        </w:tabs>
        <w:spacing w:line="300" w:lineRule="auto"/>
        <w:ind w:left="0" w:firstLine="426"/>
        <w:jc w:val="both"/>
        <w:rPr>
          <w:sz w:val="28"/>
          <w:szCs w:val="28"/>
        </w:rPr>
      </w:pPr>
    </w:p>
    <w:p w:rsidR="003813D4" w:rsidRPr="00006475" w:rsidRDefault="003813D4" w:rsidP="009021CB">
      <w:pPr>
        <w:pStyle w:val="20"/>
      </w:pPr>
      <w:bookmarkStart w:id="10" w:name="_Toc334885992"/>
      <w:r w:rsidRPr="00006475">
        <w:t>Теплоснабжение.</w:t>
      </w:r>
      <w:bookmarkEnd w:id="10"/>
    </w:p>
    <w:p w:rsidR="003813D4" w:rsidRDefault="003813D4" w:rsidP="00E773D4">
      <w:pPr>
        <w:ind w:firstLine="539"/>
      </w:pPr>
    </w:p>
    <w:p w:rsidR="00E773D4" w:rsidRPr="003813D4" w:rsidRDefault="00E773D4" w:rsidP="003813D4">
      <w:pPr>
        <w:spacing w:line="300" w:lineRule="auto"/>
        <w:ind w:firstLine="426"/>
        <w:jc w:val="both"/>
        <w:rPr>
          <w:sz w:val="28"/>
          <w:szCs w:val="28"/>
        </w:rPr>
      </w:pPr>
      <w:r w:rsidRPr="003813D4">
        <w:rPr>
          <w:sz w:val="28"/>
          <w:szCs w:val="28"/>
        </w:rPr>
        <w:t>Предприятие осуществляет покупку тепловой энергии у ФБУН ГНЦ ВБ «Вектор» по тарифу ФБУН ГНЦ ВБ «Вектор» и производит отпуск тепла потребителям, подключенным к тепловым сетям  МУЭП «</w:t>
      </w:r>
      <w:proofErr w:type="spellStart"/>
      <w:r w:rsidRPr="003813D4">
        <w:rPr>
          <w:sz w:val="28"/>
          <w:szCs w:val="28"/>
        </w:rPr>
        <w:t>Промтехэнерго</w:t>
      </w:r>
      <w:proofErr w:type="spellEnd"/>
      <w:r w:rsidRPr="003813D4">
        <w:rPr>
          <w:sz w:val="28"/>
          <w:szCs w:val="28"/>
        </w:rPr>
        <w:t>», по тарифу МУЭП «</w:t>
      </w:r>
      <w:proofErr w:type="spellStart"/>
      <w:r w:rsidRPr="003813D4">
        <w:rPr>
          <w:sz w:val="28"/>
          <w:szCs w:val="28"/>
        </w:rPr>
        <w:t>Промтехэнерго</w:t>
      </w:r>
      <w:proofErr w:type="spellEnd"/>
      <w:r w:rsidRPr="003813D4">
        <w:rPr>
          <w:sz w:val="28"/>
          <w:szCs w:val="28"/>
        </w:rPr>
        <w:t xml:space="preserve">» (с учетом тепловых потерь в своих сетях). </w:t>
      </w:r>
    </w:p>
    <w:p w:rsidR="00E773D4" w:rsidRPr="003813D4" w:rsidRDefault="00E773D4" w:rsidP="003813D4">
      <w:pPr>
        <w:spacing w:line="300" w:lineRule="auto"/>
        <w:ind w:firstLine="426"/>
        <w:jc w:val="both"/>
        <w:rPr>
          <w:sz w:val="28"/>
          <w:szCs w:val="28"/>
        </w:rPr>
      </w:pPr>
      <w:r w:rsidRPr="003813D4">
        <w:rPr>
          <w:sz w:val="28"/>
          <w:szCs w:val="28"/>
        </w:rPr>
        <w:t>Подача тепловой энергии в тепловые сети МУЭП «</w:t>
      </w:r>
      <w:proofErr w:type="spellStart"/>
      <w:r w:rsidRPr="003813D4">
        <w:rPr>
          <w:sz w:val="28"/>
          <w:szCs w:val="28"/>
        </w:rPr>
        <w:t>Промтехэнерго</w:t>
      </w:r>
      <w:proofErr w:type="spellEnd"/>
      <w:r w:rsidRPr="003813D4">
        <w:rPr>
          <w:sz w:val="28"/>
          <w:szCs w:val="28"/>
        </w:rPr>
        <w:t xml:space="preserve">» осуществляется от магистральной тепловой сети ФБУН ГНЦ ВБ «Вектор».  Граница балансовой принадлежности тепловых сетей располагается в Узле 1 (у тепловой станции ФБУН ГНЦ ВБ «Вектор»). </w:t>
      </w:r>
    </w:p>
    <w:p w:rsidR="00E773D4" w:rsidRPr="003813D4" w:rsidRDefault="00E773D4" w:rsidP="003813D4">
      <w:pPr>
        <w:spacing w:line="300" w:lineRule="auto"/>
        <w:ind w:firstLine="426"/>
        <w:jc w:val="both"/>
        <w:rPr>
          <w:sz w:val="28"/>
          <w:szCs w:val="28"/>
        </w:rPr>
      </w:pPr>
      <w:r w:rsidRPr="003813D4">
        <w:rPr>
          <w:sz w:val="28"/>
          <w:szCs w:val="28"/>
        </w:rPr>
        <w:t>Теплоносителем в тепловой сети является вода. Температурный график в тепловой сети 150-70°С со срезкой на 103°С в подающем трубопроводе, после ЦТП  микрорайона «</w:t>
      </w:r>
      <w:proofErr w:type="spellStart"/>
      <w:r w:rsidRPr="003813D4">
        <w:rPr>
          <w:sz w:val="28"/>
          <w:szCs w:val="28"/>
        </w:rPr>
        <w:t>Новоборский</w:t>
      </w:r>
      <w:proofErr w:type="spellEnd"/>
      <w:r w:rsidRPr="003813D4">
        <w:rPr>
          <w:sz w:val="28"/>
          <w:szCs w:val="28"/>
        </w:rPr>
        <w:t>» температурный график  95-70°С.</w:t>
      </w:r>
    </w:p>
    <w:p w:rsidR="00E773D4" w:rsidRDefault="00E773D4" w:rsidP="003813D4">
      <w:pPr>
        <w:spacing w:line="300" w:lineRule="auto"/>
        <w:ind w:firstLine="426"/>
        <w:jc w:val="both"/>
        <w:rPr>
          <w:sz w:val="28"/>
          <w:szCs w:val="28"/>
        </w:rPr>
      </w:pPr>
      <w:r w:rsidRPr="003813D4">
        <w:rPr>
          <w:sz w:val="28"/>
          <w:szCs w:val="28"/>
        </w:rPr>
        <w:t>Вид прокладки тепловых сетей МУЭП «</w:t>
      </w:r>
      <w:proofErr w:type="spellStart"/>
      <w:r w:rsidRPr="003813D4">
        <w:rPr>
          <w:sz w:val="28"/>
          <w:szCs w:val="28"/>
        </w:rPr>
        <w:t>Промтехэнерго</w:t>
      </w:r>
      <w:proofErr w:type="spellEnd"/>
      <w:r w:rsidRPr="003813D4">
        <w:rPr>
          <w:sz w:val="28"/>
          <w:szCs w:val="28"/>
        </w:rPr>
        <w:t xml:space="preserve">» двух- и </w:t>
      </w:r>
      <w:proofErr w:type="spellStart"/>
      <w:r w:rsidRPr="003813D4">
        <w:rPr>
          <w:sz w:val="28"/>
          <w:szCs w:val="28"/>
        </w:rPr>
        <w:t>четырех</w:t>
      </w:r>
      <w:r w:rsidR="003813D4">
        <w:rPr>
          <w:sz w:val="28"/>
          <w:szCs w:val="28"/>
        </w:rPr>
        <w:t>-</w:t>
      </w:r>
      <w:r w:rsidRPr="003813D4">
        <w:rPr>
          <w:sz w:val="28"/>
          <w:szCs w:val="28"/>
        </w:rPr>
        <w:t>трубная</w:t>
      </w:r>
      <w:proofErr w:type="spellEnd"/>
      <w:r w:rsidRPr="003813D4">
        <w:rPr>
          <w:sz w:val="28"/>
          <w:szCs w:val="28"/>
        </w:rPr>
        <w:t>. Тип прокладки тепловых сетей: подземный в каналах и надземный. Технологическая схема системы теплоснабжения МУЭП «</w:t>
      </w:r>
      <w:proofErr w:type="spellStart"/>
      <w:r w:rsidRPr="003813D4">
        <w:rPr>
          <w:sz w:val="28"/>
          <w:szCs w:val="28"/>
        </w:rPr>
        <w:t>Промтехэнерго</w:t>
      </w:r>
      <w:proofErr w:type="spellEnd"/>
      <w:r w:rsidRPr="003813D4">
        <w:rPr>
          <w:sz w:val="28"/>
          <w:szCs w:val="28"/>
        </w:rPr>
        <w:t>» - зависимая и открытая, в микрорайоне «</w:t>
      </w:r>
      <w:proofErr w:type="spellStart"/>
      <w:r w:rsidRPr="003813D4">
        <w:rPr>
          <w:sz w:val="28"/>
          <w:szCs w:val="28"/>
        </w:rPr>
        <w:t>Новоборский</w:t>
      </w:r>
      <w:proofErr w:type="spellEnd"/>
      <w:r w:rsidRPr="003813D4">
        <w:rPr>
          <w:sz w:val="28"/>
          <w:szCs w:val="28"/>
        </w:rPr>
        <w:t xml:space="preserve">» после ЦТП - независимая, закрытая (зимой), открытая (летом). </w:t>
      </w:r>
    </w:p>
    <w:p w:rsidR="004B7209" w:rsidRPr="003813D4" w:rsidRDefault="004B7209" w:rsidP="003813D4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Учет тепла осуществляется узлом учета на магистрали от источника и 19 узлами учета у потребителей.</w:t>
      </w:r>
    </w:p>
    <w:p w:rsidR="003C5C66" w:rsidRDefault="003C5C66"/>
    <w:p w:rsidR="003C5C66" w:rsidRPr="00006475" w:rsidRDefault="00E41908" w:rsidP="009021CB">
      <w:pPr>
        <w:pStyle w:val="20"/>
      </w:pPr>
      <w:bookmarkStart w:id="11" w:name="_Toc334885993"/>
      <w:r w:rsidRPr="00006475">
        <w:t>Водоснабжение и водоотведение.</w:t>
      </w:r>
      <w:bookmarkEnd w:id="11"/>
    </w:p>
    <w:p w:rsidR="00006475" w:rsidRDefault="00006475" w:rsidP="00006475">
      <w:pPr>
        <w:spacing w:line="300" w:lineRule="auto"/>
        <w:ind w:firstLine="426"/>
        <w:jc w:val="both"/>
        <w:rPr>
          <w:sz w:val="28"/>
          <w:szCs w:val="28"/>
        </w:rPr>
      </w:pPr>
      <w:r w:rsidRPr="00006475">
        <w:rPr>
          <w:sz w:val="28"/>
          <w:szCs w:val="28"/>
        </w:rPr>
        <w:t xml:space="preserve">Поставщиком воды является ФБУН ГНЦ ВБ «Вектор». Водоснабжение р.п. Кольцово от ВНС осуществляется по 2-м ниткам стального водопровода </w:t>
      </w:r>
      <w:proofErr w:type="spellStart"/>
      <w:r w:rsidRPr="00006475">
        <w:rPr>
          <w:sz w:val="28"/>
          <w:szCs w:val="28"/>
        </w:rPr>
        <w:t>Ду</w:t>
      </w:r>
      <w:proofErr w:type="spellEnd"/>
      <w:r w:rsidRPr="00006475">
        <w:rPr>
          <w:sz w:val="28"/>
          <w:szCs w:val="28"/>
        </w:rPr>
        <w:t xml:space="preserve"> = 600 мм. От сетей находящихся на балансе ФБУН ГНЦ ВБ «Вектор», водоснабжение в основном осуществляется для потребителей находящихся на территории научно- производственной площадки и на территории административно-</w:t>
      </w:r>
      <w:r>
        <w:rPr>
          <w:sz w:val="28"/>
          <w:szCs w:val="28"/>
        </w:rPr>
        <w:t xml:space="preserve">бытового </w:t>
      </w:r>
      <w:r w:rsidRPr="00006475">
        <w:rPr>
          <w:sz w:val="28"/>
          <w:szCs w:val="28"/>
        </w:rPr>
        <w:t xml:space="preserve">комплекса (АБК). Непосредственное </w:t>
      </w:r>
      <w:r w:rsidRPr="00006475">
        <w:rPr>
          <w:sz w:val="28"/>
          <w:szCs w:val="28"/>
        </w:rPr>
        <w:lastRenderedPageBreak/>
        <w:t>водоснабжение поселка от сетей МУЭП «</w:t>
      </w:r>
      <w:proofErr w:type="spellStart"/>
      <w:r w:rsidRPr="00006475">
        <w:rPr>
          <w:sz w:val="28"/>
          <w:szCs w:val="28"/>
        </w:rPr>
        <w:t>Промтехэнерго</w:t>
      </w:r>
      <w:proofErr w:type="spellEnd"/>
      <w:r w:rsidRPr="00006475">
        <w:rPr>
          <w:sz w:val="28"/>
          <w:szCs w:val="28"/>
        </w:rPr>
        <w:t xml:space="preserve">» осуществляется от ВК7, ВК15, ВК30 (границы с ФБУН ГНЦ ВБ «Вектор»). Система водопровода — объединенная, </w:t>
      </w:r>
      <w:proofErr w:type="spellStart"/>
      <w:r w:rsidRPr="00006475">
        <w:rPr>
          <w:sz w:val="28"/>
          <w:szCs w:val="28"/>
        </w:rPr>
        <w:t>хозяйственно-питьевая</w:t>
      </w:r>
      <w:proofErr w:type="spellEnd"/>
      <w:r w:rsidRPr="00006475">
        <w:rPr>
          <w:sz w:val="28"/>
          <w:szCs w:val="28"/>
        </w:rPr>
        <w:t xml:space="preserve">, противопожарная. Схема водопровода закольцована, что обеспечивает бесперебойную подачу воды в случае аварии, а также оборудована запорной арматурой и пожарными гидрантами, расположенными друг от друга на расстоянии не ближе 150м по всей протяженности водопроводной сети. </w:t>
      </w:r>
    </w:p>
    <w:p w:rsidR="008E5A0D" w:rsidRPr="00006475" w:rsidRDefault="008E5A0D" w:rsidP="00006475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полученной воды ведется узлом учета на водопроводе от </w:t>
      </w:r>
      <w:r w:rsidRPr="00006475">
        <w:rPr>
          <w:sz w:val="28"/>
          <w:szCs w:val="28"/>
        </w:rPr>
        <w:t>ФБУН ГНЦ ВБ «Вектор»</w:t>
      </w:r>
      <w:r>
        <w:rPr>
          <w:sz w:val="28"/>
          <w:szCs w:val="28"/>
        </w:rPr>
        <w:t xml:space="preserve">, потребители учитывают полученную воду </w:t>
      </w:r>
      <w:r w:rsidR="005E1663">
        <w:rPr>
          <w:sz w:val="28"/>
          <w:szCs w:val="28"/>
        </w:rPr>
        <w:t>через 74 прибора учета.</w:t>
      </w:r>
    </w:p>
    <w:p w:rsidR="00006475" w:rsidRPr="00006475" w:rsidRDefault="00B128C2" w:rsidP="009021CB">
      <w:pPr>
        <w:pStyle w:val="20"/>
      </w:pPr>
      <w:bookmarkStart w:id="12" w:name="_Toc334885994"/>
      <w:r>
        <w:t>Административные здания</w:t>
      </w:r>
      <w:r w:rsidR="00006475" w:rsidRPr="00006475">
        <w:t>.</w:t>
      </w:r>
      <w:bookmarkEnd w:id="12"/>
    </w:p>
    <w:p w:rsidR="00B128C2" w:rsidRDefault="00006475" w:rsidP="00006475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аренде </w:t>
      </w:r>
      <w:r w:rsidR="00B128C2">
        <w:rPr>
          <w:sz w:val="28"/>
          <w:szCs w:val="28"/>
        </w:rPr>
        <w:t xml:space="preserve">у </w:t>
      </w:r>
      <w:r w:rsidR="00B128C2" w:rsidRPr="00006475">
        <w:rPr>
          <w:sz w:val="28"/>
          <w:szCs w:val="28"/>
        </w:rPr>
        <w:t>МУЭП «</w:t>
      </w:r>
      <w:proofErr w:type="spellStart"/>
      <w:r w:rsidR="00B128C2" w:rsidRPr="00006475">
        <w:rPr>
          <w:sz w:val="28"/>
          <w:szCs w:val="28"/>
        </w:rPr>
        <w:t>Промтехэнерго</w:t>
      </w:r>
      <w:proofErr w:type="spellEnd"/>
      <w:r w:rsidR="00B128C2" w:rsidRPr="00006475">
        <w:rPr>
          <w:sz w:val="28"/>
          <w:szCs w:val="28"/>
        </w:rPr>
        <w:t xml:space="preserve">» </w:t>
      </w:r>
      <w:r w:rsidR="00B128C2">
        <w:rPr>
          <w:sz w:val="28"/>
          <w:szCs w:val="28"/>
        </w:rPr>
        <w:t>находится а</w:t>
      </w:r>
      <w:r w:rsidRPr="00006475">
        <w:rPr>
          <w:sz w:val="28"/>
          <w:szCs w:val="28"/>
        </w:rPr>
        <w:t>дминистративное здание</w:t>
      </w:r>
      <w:r w:rsidR="00B128C2">
        <w:rPr>
          <w:sz w:val="28"/>
          <w:szCs w:val="28"/>
        </w:rPr>
        <w:t xml:space="preserve"> пар</w:t>
      </w:r>
      <w:r w:rsidR="001F2D86">
        <w:rPr>
          <w:sz w:val="28"/>
          <w:szCs w:val="28"/>
        </w:rPr>
        <w:t>аметры которого приведены в таблице ниже.</w:t>
      </w:r>
      <w:r w:rsidRPr="00006475">
        <w:rPr>
          <w:sz w:val="28"/>
          <w:szCs w:val="28"/>
        </w:rPr>
        <w:t xml:space="preserve"> </w:t>
      </w:r>
      <w:r w:rsidR="008F4CB8">
        <w:rPr>
          <w:sz w:val="28"/>
          <w:szCs w:val="28"/>
        </w:rPr>
        <w:t>Оплата за все энергоресурсы производится по договорной цене без приборов учета и не зависит от уровня потребления.</w:t>
      </w:r>
    </w:p>
    <w:p w:rsidR="00B128C2" w:rsidRDefault="00B128C2" w:rsidP="00B128C2">
      <w:pPr>
        <w:pStyle w:val="a3"/>
        <w:rPr>
          <w:sz w:val="28"/>
          <w:szCs w:val="28"/>
        </w:rPr>
      </w:pPr>
      <w:r>
        <w:t xml:space="preserve">Таблица </w:t>
      </w:r>
      <w:fldSimple w:instr=" STYLEREF 1 \s ">
        <w:r w:rsidR="00E4116D">
          <w:rPr>
            <w:noProof/>
          </w:rPr>
          <w:t>6</w:t>
        </w:r>
      </w:fldSimple>
      <w:r w:rsidR="0014690E">
        <w:noBreakHyphen/>
      </w:r>
      <w:fldSimple w:instr=" SEQ Таблица \* ARABIC \s 1 ">
        <w:r w:rsidR="00E4116D">
          <w:rPr>
            <w:noProof/>
          </w:rPr>
          <w:t>2</w:t>
        </w:r>
      </w:fldSimple>
      <w:r>
        <w:t xml:space="preserve"> Параметры административного здания МУЭП «</w:t>
      </w:r>
      <w:proofErr w:type="spellStart"/>
      <w:r>
        <w:t>Промтехэнерго</w:t>
      </w:r>
      <w:proofErr w:type="spellEnd"/>
      <w:r>
        <w:t>»</w:t>
      </w:r>
    </w:p>
    <w:tbl>
      <w:tblPr>
        <w:tblW w:w="9540" w:type="dxa"/>
        <w:tblInd w:w="93" w:type="dxa"/>
        <w:tblLook w:val="04A0"/>
      </w:tblPr>
      <w:tblGrid>
        <w:gridCol w:w="1060"/>
        <w:gridCol w:w="3066"/>
        <w:gridCol w:w="1985"/>
        <w:gridCol w:w="1701"/>
        <w:gridCol w:w="1728"/>
      </w:tblGrid>
      <w:tr w:rsidR="00B128C2" w:rsidRPr="00B128C2" w:rsidTr="00B128C2">
        <w:trPr>
          <w:trHeight w:val="81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C2" w:rsidRPr="00B128C2" w:rsidRDefault="00B128C2" w:rsidP="00B128C2">
            <w:pPr>
              <w:jc w:val="center"/>
              <w:rPr>
                <w:color w:val="000000"/>
                <w:sz w:val="20"/>
                <w:szCs w:val="20"/>
              </w:rPr>
            </w:pPr>
            <w:r w:rsidRPr="00B128C2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B128C2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B128C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128C2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8C2" w:rsidRPr="00B128C2" w:rsidRDefault="00B128C2" w:rsidP="00B128C2">
            <w:pPr>
              <w:jc w:val="center"/>
              <w:rPr>
                <w:color w:val="000000"/>
                <w:sz w:val="20"/>
                <w:szCs w:val="20"/>
              </w:rPr>
            </w:pPr>
            <w:r w:rsidRPr="00B128C2">
              <w:rPr>
                <w:color w:val="000000"/>
                <w:sz w:val="20"/>
                <w:szCs w:val="20"/>
              </w:rPr>
              <w:t>Наименование здания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C2" w:rsidRPr="00B128C2" w:rsidRDefault="00B128C2" w:rsidP="00B128C2">
            <w:pPr>
              <w:jc w:val="center"/>
              <w:rPr>
                <w:color w:val="000000"/>
                <w:sz w:val="20"/>
                <w:szCs w:val="20"/>
              </w:rPr>
            </w:pPr>
            <w:r w:rsidRPr="00B128C2">
              <w:rPr>
                <w:color w:val="000000"/>
                <w:sz w:val="20"/>
                <w:szCs w:val="20"/>
              </w:rPr>
              <w:t>Общая площадь здания, кв.м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C2" w:rsidRPr="00B128C2" w:rsidRDefault="00B128C2" w:rsidP="00B128C2">
            <w:pPr>
              <w:jc w:val="center"/>
              <w:rPr>
                <w:color w:val="000000"/>
                <w:sz w:val="20"/>
                <w:szCs w:val="20"/>
              </w:rPr>
            </w:pPr>
            <w:r w:rsidRPr="00B128C2">
              <w:rPr>
                <w:color w:val="000000"/>
                <w:sz w:val="20"/>
                <w:szCs w:val="20"/>
              </w:rPr>
              <w:t>Общий объем здания, куб.м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C2" w:rsidRPr="00B128C2" w:rsidRDefault="00B128C2" w:rsidP="00B128C2">
            <w:pPr>
              <w:jc w:val="center"/>
              <w:rPr>
                <w:color w:val="000000"/>
                <w:sz w:val="20"/>
                <w:szCs w:val="20"/>
              </w:rPr>
            </w:pPr>
            <w:r w:rsidRPr="00B128C2">
              <w:rPr>
                <w:color w:val="000000"/>
                <w:sz w:val="20"/>
                <w:szCs w:val="20"/>
              </w:rPr>
              <w:t>Отапливаемый объем здания, куб.м</w:t>
            </w:r>
          </w:p>
        </w:tc>
      </w:tr>
      <w:tr w:rsidR="00B128C2" w:rsidRPr="00B128C2" w:rsidTr="00B128C2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C2" w:rsidRPr="00B128C2" w:rsidRDefault="00B128C2" w:rsidP="00B128C2">
            <w:pPr>
              <w:jc w:val="center"/>
              <w:rPr>
                <w:color w:val="000000"/>
                <w:sz w:val="20"/>
                <w:szCs w:val="20"/>
              </w:rPr>
            </w:pPr>
            <w:r w:rsidRPr="00B128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C2" w:rsidRPr="00B128C2" w:rsidRDefault="00B128C2" w:rsidP="00B128C2">
            <w:pPr>
              <w:jc w:val="center"/>
              <w:rPr>
                <w:color w:val="000000"/>
                <w:sz w:val="20"/>
                <w:szCs w:val="20"/>
              </w:rPr>
            </w:pPr>
            <w:r w:rsidRPr="00B128C2">
              <w:rPr>
                <w:color w:val="000000"/>
                <w:sz w:val="20"/>
                <w:szCs w:val="20"/>
              </w:rPr>
              <w:t>Административное здание, 630559, Новосибирская обл., Новосибирский р-н, р.п. Кольцово,20 (площади арендуются)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C2" w:rsidRPr="00B128C2" w:rsidRDefault="00B128C2" w:rsidP="00B128C2">
            <w:pPr>
              <w:jc w:val="center"/>
              <w:rPr>
                <w:color w:val="000000"/>
                <w:sz w:val="20"/>
                <w:szCs w:val="20"/>
              </w:rPr>
            </w:pPr>
            <w:r w:rsidRPr="00B128C2">
              <w:rPr>
                <w:color w:val="000000"/>
                <w:sz w:val="20"/>
                <w:szCs w:val="20"/>
              </w:rPr>
              <w:t>10252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C2" w:rsidRPr="00B128C2" w:rsidRDefault="00B128C2" w:rsidP="00B128C2">
            <w:pPr>
              <w:jc w:val="center"/>
              <w:rPr>
                <w:color w:val="000000"/>
                <w:sz w:val="20"/>
                <w:szCs w:val="20"/>
              </w:rPr>
            </w:pPr>
            <w:r w:rsidRPr="00B128C2">
              <w:rPr>
                <w:color w:val="000000"/>
                <w:sz w:val="20"/>
                <w:szCs w:val="20"/>
              </w:rPr>
              <w:t>28705,6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C2" w:rsidRPr="00B128C2" w:rsidRDefault="00B128C2" w:rsidP="00B128C2">
            <w:pPr>
              <w:jc w:val="center"/>
              <w:rPr>
                <w:color w:val="000000"/>
                <w:sz w:val="20"/>
                <w:szCs w:val="20"/>
              </w:rPr>
            </w:pPr>
            <w:r w:rsidRPr="00B128C2">
              <w:rPr>
                <w:color w:val="000000"/>
                <w:sz w:val="20"/>
                <w:szCs w:val="20"/>
              </w:rPr>
              <w:t>28705,6</w:t>
            </w:r>
          </w:p>
        </w:tc>
      </w:tr>
    </w:tbl>
    <w:p w:rsidR="00F50D33" w:rsidRDefault="00F50D33" w:rsidP="009021CB">
      <w:pPr>
        <w:pStyle w:val="20"/>
        <w:numPr>
          <w:ilvl w:val="0"/>
          <w:numId w:val="0"/>
        </w:numPr>
        <w:ind w:left="1865"/>
      </w:pPr>
    </w:p>
    <w:p w:rsidR="00F50D33" w:rsidRDefault="00F50D33" w:rsidP="009021CB">
      <w:pPr>
        <w:pStyle w:val="20"/>
      </w:pPr>
      <w:bookmarkStart w:id="13" w:name="_Toc334885995"/>
      <w:r>
        <w:t>Автотранспорт и спецтехника.</w:t>
      </w:r>
      <w:bookmarkEnd w:id="13"/>
      <w:r>
        <w:t xml:space="preserve"> </w:t>
      </w:r>
    </w:p>
    <w:p w:rsidR="00F50D33" w:rsidRDefault="00F50D33" w:rsidP="00F50D33">
      <w:pPr>
        <w:spacing w:line="300" w:lineRule="auto"/>
        <w:ind w:firstLine="426"/>
        <w:jc w:val="both"/>
        <w:rPr>
          <w:sz w:val="28"/>
          <w:szCs w:val="28"/>
        </w:rPr>
      </w:pPr>
      <w:r w:rsidRPr="00F50D33">
        <w:rPr>
          <w:sz w:val="28"/>
          <w:szCs w:val="28"/>
        </w:rPr>
        <w:t xml:space="preserve">На балансе у </w:t>
      </w:r>
      <w:r w:rsidRPr="00006475">
        <w:rPr>
          <w:sz w:val="28"/>
          <w:szCs w:val="28"/>
        </w:rPr>
        <w:t>МУЭП «</w:t>
      </w:r>
      <w:proofErr w:type="spellStart"/>
      <w:r w:rsidRPr="00006475">
        <w:rPr>
          <w:sz w:val="28"/>
          <w:szCs w:val="28"/>
        </w:rPr>
        <w:t>Промтехэнерго</w:t>
      </w:r>
      <w:proofErr w:type="spellEnd"/>
      <w:r w:rsidRPr="00006475">
        <w:rPr>
          <w:sz w:val="28"/>
          <w:szCs w:val="28"/>
        </w:rPr>
        <w:t>»</w:t>
      </w:r>
      <w:r>
        <w:rPr>
          <w:sz w:val="28"/>
          <w:szCs w:val="28"/>
        </w:rPr>
        <w:t xml:space="preserve"> находятся два автомобиля:</w:t>
      </w:r>
    </w:p>
    <w:p w:rsidR="00F50D33" w:rsidRPr="00F50D33" w:rsidRDefault="00F50D33" w:rsidP="00F50D33">
      <w:pPr>
        <w:pStyle w:val="a8"/>
        <w:numPr>
          <w:ilvl w:val="0"/>
          <w:numId w:val="27"/>
        </w:numPr>
        <w:spacing w:line="300" w:lineRule="auto"/>
        <w:jc w:val="both"/>
        <w:rPr>
          <w:sz w:val="28"/>
          <w:szCs w:val="28"/>
        </w:rPr>
      </w:pPr>
      <w:r w:rsidRPr="00F50D33">
        <w:rPr>
          <w:sz w:val="28"/>
          <w:szCs w:val="28"/>
        </w:rPr>
        <w:t>легковой автомобиль TOYOTA MARKII</w:t>
      </w:r>
      <w:r>
        <w:rPr>
          <w:sz w:val="28"/>
          <w:szCs w:val="28"/>
        </w:rPr>
        <w:t>, вместимостью 5 чел.</w:t>
      </w:r>
      <w:r w:rsidRPr="00F50D33">
        <w:rPr>
          <w:sz w:val="28"/>
          <w:szCs w:val="28"/>
        </w:rPr>
        <w:t>;</w:t>
      </w:r>
    </w:p>
    <w:p w:rsidR="00F50D33" w:rsidRDefault="00F50D33" w:rsidP="00F50D33">
      <w:pPr>
        <w:pStyle w:val="a8"/>
        <w:numPr>
          <w:ilvl w:val="0"/>
          <w:numId w:val="27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грузовой фургон </w:t>
      </w:r>
      <w:r w:rsidRPr="00F50D33">
        <w:rPr>
          <w:sz w:val="28"/>
          <w:szCs w:val="28"/>
        </w:rPr>
        <w:t>УАЗ 390995</w:t>
      </w:r>
      <w:r>
        <w:rPr>
          <w:sz w:val="28"/>
          <w:szCs w:val="28"/>
        </w:rPr>
        <w:t xml:space="preserve">, грузоподъемностью 2,8 т. </w:t>
      </w:r>
    </w:p>
    <w:p w:rsidR="00F50D33" w:rsidRPr="00006475" w:rsidRDefault="00F50D33" w:rsidP="00FA5679">
      <w:pPr>
        <w:spacing w:line="30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топлива - бензин АИ 92. </w:t>
      </w:r>
    </w:p>
    <w:p w:rsidR="00837813" w:rsidRDefault="005E1663" w:rsidP="009021CB">
      <w:pPr>
        <w:pStyle w:val="20"/>
      </w:pPr>
      <w:bookmarkStart w:id="14" w:name="_Toc334885996"/>
      <w:r>
        <w:t>Потребление энергоресурсов</w:t>
      </w:r>
      <w:r w:rsidR="00837813">
        <w:t>.</w:t>
      </w:r>
      <w:bookmarkEnd w:id="14"/>
      <w:r w:rsidR="00837813">
        <w:t xml:space="preserve"> </w:t>
      </w:r>
    </w:p>
    <w:p w:rsidR="00FA5679" w:rsidRDefault="00FA5679" w:rsidP="00FA5679">
      <w:pPr>
        <w:pStyle w:val="a3"/>
        <w:keepNext/>
      </w:pPr>
      <w:r>
        <w:t xml:space="preserve">Таблица </w:t>
      </w:r>
      <w:fldSimple w:instr=" STYLEREF 1 \s ">
        <w:r w:rsidR="00E4116D">
          <w:rPr>
            <w:noProof/>
          </w:rPr>
          <w:t>6</w:t>
        </w:r>
      </w:fldSimple>
      <w:r w:rsidR="0014690E">
        <w:noBreakHyphen/>
      </w:r>
      <w:fldSimple w:instr=" SEQ Таблица \* ARABIC \s 1 ">
        <w:r w:rsidR="00E4116D">
          <w:rPr>
            <w:noProof/>
          </w:rPr>
          <w:t>3</w:t>
        </w:r>
      </w:fldSimple>
      <w:r>
        <w:t xml:space="preserve"> Потребление энергоресурсов и воды в 2015 году.</w:t>
      </w:r>
    </w:p>
    <w:tbl>
      <w:tblPr>
        <w:tblStyle w:val="ac"/>
        <w:tblW w:w="0" w:type="auto"/>
        <w:tblLook w:val="04A0"/>
      </w:tblPr>
      <w:tblGrid>
        <w:gridCol w:w="864"/>
        <w:gridCol w:w="3922"/>
        <w:gridCol w:w="2410"/>
        <w:gridCol w:w="2369"/>
      </w:tblGrid>
      <w:tr w:rsidR="004026E2" w:rsidRPr="00BD0F83" w:rsidTr="004026E2">
        <w:tc>
          <w:tcPr>
            <w:tcW w:w="864" w:type="dxa"/>
          </w:tcPr>
          <w:p w:rsidR="004026E2" w:rsidRPr="00BD0F83" w:rsidRDefault="004026E2" w:rsidP="004026E2">
            <w:pPr>
              <w:contextualSpacing/>
              <w:jc w:val="both"/>
              <w:rPr>
                <w:rFonts w:eastAsiaTheme="minorHAnsi"/>
              </w:rPr>
            </w:pPr>
            <w:r w:rsidRPr="00BD0F83">
              <w:rPr>
                <w:rFonts w:eastAsiaTheme="minorHAnsi"/>
              </w:rPr>
              <w:t>№№</w:t>
            </w:r>
          </w:p>
        </w:tc>
        <w:tc>
          <w:tcPr>
            <w:tcW w:w="3922" w:type="dxa"/>
          </w:tcPr>
          <w:p w:rsidR="004026E2" w:rsidRPr="00BD0F83" w:rsidRDefault="004026E2" w:rsidP="004026E2">
            <w:pPr>
              <w:contextualSpacing/>
              <w:jc w:val="both"/>
              <w:rPr>
                <w:rFonts w:eastAsiaTheme="minorHAnsi"/>
              </w:rPr>
            </w:pPr>
            <w:r w:rsidRPr="00BD0F83">
              <w:rPr>
                <w:rFonts w:eastAsiaTheme="minorHAnsi"/>
              </w:rPr>
              <w:t>Вид ресурса</w:t>
            </w:r>
          </w:p>
        </w:tc>
        <w:tc>
          <w:tcPr>
            <w:tcW w:w="2410" w:type="dxa"/>
          </w:tcPr>
          <w:p w:rsidR="004026E2" w:rsidRPr="00BD0F83" w:rsidRDefault="004026E2" w:rsidP="004026E2">
            <w:pPr>
              <w:contextualSpacing/>
              <w:jc w:val="both"/>
              <w:rPr>
                <w:rFonts w:eastAsiaTheme="minorHAnsi"/>
              </w:rPr>
            </w:pPr>
            <w:r w:rsidRPr="00BD0F83">
              <w:rPr>
                <w:rFonts w:eastAsiaTheme="minorHAnsi"/>
              </w:rPr>
              <w:t>Значение</w:t>
            </w:r>
          </w:p>
        </w:tc>
        <w:tc>
          <w:tcPr>
            <w:tcW w:w="2369" w:type="dxa"/>
          </w:tcPr>
          <w:p w:rsidR="004026E2" w:rsidRPr="00BD0F83" w:rsidRDefault="004026E2" w:rsidP="004026E2">
            <w:pPr>
              <w:contextualSpacing/>
              <w:jc w:val="both"/>
              <w:rPr>
                <w:rFonts w:eastAsiaTheme="minorHAnsi"/>
              </w:rPr>
            </w:pPr>
            <w:r w:rsidRPr="00BD0F83">
              <w:rPr>
                <w:rFonts w:eastAsiaTheme="minorHAnsi"/>
              </w:rPr>
              <w:t xml:space="preserve">Значение в т </w:t>
            </w:r>
            <w:proofErr w:type="spellStart"/>
            <w:r w:rsidRPr="00BD0F83">
              <w:rPr>
                <w:rFonts w:eastAsiaTheme="minorHAnsi"/>
              </w:rPr>
              <w:t>у.т</w:t>
            </w:r>
            <w:proofErr w:type="spellEnd"/>
            <w:r w:rsidRPr="00BD0F83">
              <w:rPr>
                <w:rFonts w:eastAsiaTheme="minorHAnsi"/>
              </w:rPr>
              <w:t>.</w:t>
            </w:r>
          </w:p>
        </w:tc>
      </w:tr>
      <w:tr w:rsidR="00FA5679" w:rsidRPr="00BD0F83" w:rsidTr="004026E2">
        <w:tc>
          <w:tcPr>
            <w:tcW w:w="864" w:type="dxa"/>
          </w:tcPr>
          <w:p w:rsidR="00FA5679" w:rsidRPr="00BD0F83" w:rsidRDefault="00FA5679" w:rsidP="004026E2">
            <w:pPr>
              <w:contextualSpacing/>
              <w:rPr>
                <w:rFonts w:eastAsiaTheme="minorHAnsi"/>
              </w:rPr>
            </w:pPr>
            <w:r w:rsidRPr="00BD0F83">
              <w:rPr>
                <w:rFonts w:eastAsiaTheme="minorHAnsi"/>
              </w:rPr>
              <w:t>1</w:t>
            </w:r>
          </w:p>
        </w:tc>
        <w:tc>
          <w:tcPr>
            <w:tcW w:w="3922" w:type="dxa"/>
          </w:tcPr>
          <w:p w:rsidR="00FA5679" w:rsidRPr="00BD0F83" w:rsidRDefault="00FA5679" w:rsidP="004026E2">
            <w:pPr>
              <w:contextualSpacing/>
              <w:jc w:val="both"/>
              <w:rPr>
                <w:rFonts w:eastAsiaTheme="minorHAnsi"/>
              </w:rPr>
            </w:pPr>
            <w:r w:rsidRPr="00BD0F83">
              <w:rPr>
                <w:rFonts w:eastAsiaTheme="minorHAnsi"/>
              </w:rPr>
              <w:t>Тепловая энергия, Гкал</w:t>
            </w:r>
          </w:p>
        </w:tc>
        <w:tc>
          <w:tcPr>
            <w:tcW w:w="2410" w:type="dxa"/>
          </w:tcPr>
          <w:p w:rsidR="00FA5679" w:rsidRPr="00BD0F83" w:rsidRDefault="00FA5679" w:rsidP="004026E2">
            <w:pPr>
              <w:contextualSpacing/>
              <w:jc w:val="right"/>
              <w:rPr>
                <w:rFonts w:eastAsiaTheme="minorHAnsi"/>
              </w:rPr>
            </w:pPr>
            <w:r w:rsidRPr="00C25987">
              <w:rPr>
                <w:rFonts w:eastAsiaTheme="minorHAnsi"/>
              </w:rPr>
              <w:t>25841</w:t>
            </w:r>
            <w:r>
              <w:rPr>
                <w:rFonts w:eastAsiaTheme="minorHAnsi"/>
              </w:rPr>
              <w:t>,0</w:t>
            </w:r>
          </w:p>
        </w:tc>
        <w:tc>
          <w:tcPr>
            <w:tcW w:w="2369" w:type="dxa"/>
          </w:tcPr>
          <w:p w:rsidR="00FA5679" w:rsidRPr="00FA5679" w:rsidRDefault="00FA5679">
            <w:pPr>
              <w:jc w:val="right"/>
              <w:rPr>
                <w:rFonts w:eastAsiaTheme="minorHAnsi"/>
              </w:rPr>
            </w:pPr>
            <w:r w:rsidRPr="00FA5679">
              <w:rPr>
                <w:rFonts w:eastAsiaTheme="minorHAnsi"/>
              </w:rPr>
              <w:t>3840,0</w:t>
            </w:r>
          </w:p>
        </w:tc>
      </w:tr>
      <w:tr w:rsidR="00FA5679" w:rsidRPr="00BD0F83" w:rsidTr="004026E2">
        <w:tc>
          <w:tcPr>
            <w:tcW w:w="864" w:type="dxa"/>
          </w:tcPr>
          <w:p w:rsidR="00FA5679" w:rsidRPr="00BD0F83" w:rsidRDefault="00FA5679" w:rsidP="004026E2">
            <w:pPr>
              <w:contextualSpacing/>
              <w:rPr>
                <w:rFonts w:eastAsiaTheme="minorHAnsi"/>
              </w:rPr>
            </w:pPr>
            <w:r w:rsidRPr="00BD0F83">
              <w:rPr>
                <w:rFonts w:eastAsiaTheme="minorHAnsi"/>
              </w:rPr>
              <w:t>2</w:t>
            </w:r>
          </w:p>
        </w:tc>
        <w:tc>
          <w:tcPr>
            <w:tcW w:w="3922" w:type="dxa"/>
          </w:tcPr>
          <w:p w:rsidR="00FA5679" w:rsidRPr="00BD0F83" w:rsidRDefault="00FA5679" w:rsidP="004026E2">
            <w:pPr>
              <w:contextualSpacing/>
              <w:jc w:val="both"/>
              <w:rPr>
                <w:rFonts w:eastAsiaTheme="minorHAnsi"/>
              </w:rPr>
            </w:pPr>
            <w:r w:rsidRPr="00BD0F83">
              <w:rPr>
                <w:rFonts w:eastAsiaTheme="minorHAnsi"/>
              </w:rPr>
              <w:t xml:space="preserve">Электрическая энергия, </w:t>
            </w:r>
            <w:r>
              <w:rPr>
                <w:rFonts w:eastAsiaTheme="minorHAnsi"/>
              </w:rPr>
              <w:t xml:space="preserve"> тыс. </w:t>
            </w:r>
            <w:proofErr w:type="spellStart"/>
            <w:r w:rsidRPr="00BD0F83">
              <w:rPr>
                <w:rFonts w:eastAsiaTheme="minorHAnsi"/>
              </w:rPr>
              <w:t>кВт.ч</w:t>
            </w:r>
            <w:proofErr w:type="spellEnd"/>
          </w:p>
        </w:tc>
        <w:tc>
          <w:tcPr>
            <w:tcW w:w="2410" w:type="dxa"/>
          </w:tcPr>
          <w:p w:rsidR="00FA5679" w:rsidRPr="00BD0F83" w:rsidRDefault="00FA5679" w:rsidP="00FA5679">
            <w:pPr>
              <w:contextualSpacing/>
              <w:jc w:val="right"/>
              <w:rPr>
                <w:rFonts w:eastAsiaTheme="minorHAnsi"/>
              </w:rPr>
            </w:pPr>
            <w:r w:rsidRPr="00C25987">
              <w:rPr>
                <w:rFonts w:eastAsiaTheme="minorHAnsi"/>
              </w:rPr>
              <w:t>1641,</w:t>
            </w:r>
            <w:r>
              <w:rPr>
                <w:rFonts w:eastAsiaTheme="minorHAnsi"/>
              </w:rPr>
              <w:t>2</w:t>
            </w:r>
          </w:p>
        </w:tc>
        <w:tc>
          <w:tcPr>
            <w:tcW w:w="2369" w:type="dxa"/>
          </w:tcPr>
          <w:p w:rsidR="00FA5679" w:rsidRPr="00FA5679" w:rsidRDefault="00FA5679">
            <w:pPr>
              <w:jc w:val="right"/>
              <w:rPr>
                <w:rFonts w:eastAsiaTheme="minorHAnsi"/>
              </w:rPr>
            </w:pPr>
            <w:r w:rsidRPr="00FA5679">
              <w:rPr>
                <w:rFonts w:eastAsiaTheme="minorHAnsi"/>
              </w:rPr>
              <w:t>565,4</w:t>
            </w:r>
          </w:p>
        </w:tc>
      </w:tr>
      <w:tr w:rsidR="00FA5679" w:rsidRPr="00BD0F83" w:rsidTr="004026E2">
        <w:tc>
          <w:tcPr>
            <w:tcW w:w="864" w:type="dxa"/>
          </w:tcPr>
          <w:p w:rsidR="00FA5679" w:rsidRPr="00BD0F83" w:rsidRDefault="00FA5679" w:rsidP="004026E2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3922" w:type="dxa"/>
          </w:tcPr>
          <w:p w:rsidR="00FA5679" w:rsidRPr="00BD0F83" w:rsidRDefault="00FA5679" w:rsidP="004026E2">
            <w:pPr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Моторное топливо (бензин), тыс. л</w:t>
            </w:r>
          </w:p>
        </w:tc>
        <w:tc>
          <w:tcPr>
            <w:tcW w:w="2410" w:type="dxa"/>
          </w:tcPr>
          <w:p w:rsidR="00FA5679" w:rsidRPr="00BD0F83" w:rsidRDefault="00FA5679" w:rsidP="00FA5679">
            <w:pPr>
              <w:jc w:val="right"/>
              <w:rPr>
                <w:rFonts w:eastAsiaTheme="minorHAnsi"/>
              </w:rPr>
            </w:pPr>
            <w:r w:rsidRPr="007D7AC8">
              <w:rPr>
                <w:rFonts w:eastAsiaTheme="minorHAnsi"/>
              </w:rPr>
              <w:t>9,3</w:t>
            </w:r>
          </w:p>
        </w:tc>
        <w:tc>
          <w:tcPr>
            <w:tcW w:w="2369" w:type="dxa"/>
          </w:tcPr>
          <w:p w:rsidR="00FA5679" w:rsidRPr="00FA5679" w:rsidRDefault="00FA5679">
            <w:pPr>
              <w:jc w:val="right"/>
              <w:rPr>
                <w:rFonts w:eastAsiaTheme="minorHAnsi"/>
              </w:rPr>
            </w:pPr>
            <w:r w:rsidRPr="00FA5679">
              <w:rPr>
                <w:rFonts w:eastAsiaTheme="minorHAnsi"/>
              </w:rPr>
              <w:t>13,9</w:t>
            </w:r>
          </w:p>
        </w:tc>
      </w:tr>
      <w:tr w:rsidR="004026E2" w:rsidRPr="00BD0F83" w:rsidTr="004026E2">
        <w:tc>
          <w:tcPr>
            <w:tcW w:w="864" w:type="dxa"/>
          </w:tcPr>
          <w:p w:rsidR="004026E2" w:rsidRPr="00BD0F83" w:rsidRDefault="004026E2" w:rsidP="004026E2">
            <w:pPr>
              <w:contextualSpacing/>
              <w:rPr>
                <w:rFonts w:eastAsiaTheme="minorHAnsi"/>
              </w:rPr>
            </w:pPr>
            <w:r w:rsidRPr="00BD0F83">
              <w:rPr>
                <w:rFonts w:eastAsiaTheme="minorHAnsi"/>
              </w:rPr>
              <w:t>4</w:t>
            </w:r>
          </w:p>
        </w:tc>
        <w:tc>
          <w:tcPr>
            <w:tcW w:w="3922" w:type="dxa"/>
          </w:tcPr>
          <w:p w:rsidR="004026E2" w:rsidRPr="00BD0F83" w:rsidRDefault="004026E2" w:rsidP="004026E2">
            <w:pPr>
              <w:contextualSpacing/>
              <w:jc w:val="both"/>
              <w:rPr>
                <w:rFonts w:eastAsiaTheme="minorHAnsi"/>
              </w:rPr>
            </w:pPr>
            <w:r w:rsidRPr="00BD0F83">
              <w:rPr>
                <w:rFonts w:eastAsiaTheme="minorHAnsi"/>
              </w:rPr>
              <w:t>Холодная вода, м</w:t>
            </w:r>
            <w:r w:rsidRPr="00BD0F83">
              <w:rPr>
                <w:rFonts w:eastAsiaTheme="minorHAnsi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4026E2" w:rsidRPr="00BD0F83" w:rsidRDefault="00C25987" w:rsidP="00FA5679">
            <w:pPr>
              <w:contextualSpacing/>
              <w:jc w:val="right"/>
              <w:rPr>
                <w:rFonts w:eastAsiaTheme="minorHAnsi"/>
              </w:rPr>
            </w:pPr>
            <w:r w:rsidRPr="00C25987">
              <w:rPr>
                <w:rFonts w:eastAsiaTheme="minorHAnsi"/>
              </w:rPr>
              <w:t>138,7</w:t>
            </w:r>
          </w:p>
        </w:tc>
        <w:tc>
          <w:tcPr>
            <w:tcW w:w="2369" w:type="dxa"/>
          </w:tcPr>
          <w:p w:rsidR="004026E2" w:rsidRPr="00BD0F83" w:rsidRDefault="004026E2" w:rsidP="004026E2">
            <w:pPr>
              <w:contextualSpacing/>
              <w:jc w:val="right"/>
              <w:rPr>
                <w:rFonts w:eastAsiaTheme="minorHAnsi"/>
              </w:rPr>
            </w:pPr>
          </w:p>
        </w:tc>
      </w:tr>
      <w:tr w:rsidR="004026E2" w:rsidRPr="00BD0F83" w:rsidTr="004026E2">
        <w:tc>
          <w:tcPr>
            <w:tcW w:w="864" w:type="dxa"/>
          </w:tcPr>
          <w:p w:rsidR="004026E2" w:rsidRPr="00BD0F83" w:rsidRDefault="004026E2" w:rsidP="004026E2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3922" w:type="dxa"/>
          </w:tcPr>
          <w:p w:rsidR="004026E2" w:rsidRPr="00D707FF" w:rsidRDefault="004026E2" w:rsidP="004026E2">
            <w:pPr>
              <w:contextualSpacing/>
              <w:jc w:val="both"/>
              <w:rPr>
                <w:rFonts w:eastAsiaTheme="minorHAnsi"/>
                <w:b/>
              </w:rPr>
            </w:pPr>
            <w:r w:rsidRPr="00D707FF">
              <w:rPr>
                <w:rFonts w:eastAsiaTheme="minorHAnsi"/>
                <w:b/>
              </w:rPr>
              <w:t xml:space="preserve">Суммарное потребление энергии, </w:t>
            </w:r>
            <w:r w:rsidRPr="00D707FF">
              <w:rPr>
                <w:rFonts w:eastAsiaTheme="minorHAnsi"/>
                <w:b/>
              </w:rPr>
              <w:lastRenderedPageBreak/>
              <w:t xml:space="preserve">т </w:t>
            </w:r>
            <w:proofErr w:type="spellStart"/>
            <w:r w:rsidRPr="00D707FF">
              <w:rPr>
                <w:rFonts w:eastAsiaTheme="minorHAnsi"/>
                <w:b/>
              </w:rPr>
              <w:t>у.т</w:t>
            </w:r>
            <w:proofErr w:type="spellEnd"/>
            <w:r w:rsidRPr="00D707FF">
              <w:rPr>
                <w:rFonts w:eastAsiaTheme="minorHAnsi"/>
                <w:b/>
              </w:rPr>
              <w:t>.</w:t>
            </w:r>
          </w:p>
        </w:tc>
        <w:tc>
          <w:tcPr>
            <w:tcW w:w="2410" w:type="dxa"/>
          </w:tcPr>
          <w:p w:rsidR="004026E2" w:rsidRPr="00BD0F83" w:rsidRDefault="004026E2" w:rsidP="004026E2">
            <w:pPr>
              <w:contextualSpacing/>
              <w:jc w:val="both"/>
              <w:rPr>
                <w:rFonts w:eastAsiaTheme="minorHAnsi"/>
              </w:rPr>
            </w:pPr>
          </w:p>
        </w:tc>
        <w:tc>
          <w:tcPr>
            <w:tcW w:w="2369" w:type="dxa"/>
            <w:vAlign w:val="center"/>
          </w:tcPr>
          <w:p w:rsidR="00FA5679" w:rsidRPr="00FA5679" w:rsidRDefault="00FA5679" w:rsidP="00FA5679">
            <w:pPr>
              <w:jc w:val="right"/>
              <w:rPr>
                <w:rFonts w:eastAsiaTheme="minorHAnsi"/>
              </w:rPr>
            </w:pPr>
            <w:r w:rsidRPr="00FA5679">
              <w:rPr>
                <w:rFonts w:eastAsiaTheme="minorHAnsi"/>
              </w:rPr>
              <w:t>4419,3</w:t>
            </w:r>
          </w:p>
          <w:p w:rsidR="004026E2" w:rsidRPr="00D707FF" w:rsidRDefault="004026E2" w:rsidP="004026E2">
            <w:pPr>
              <w:contextualSpacing/>
              <w:jc w:val="right"/>
              <w:rPr>
                <w:rFonts w:eastAsiaTheme="minorHAnsi"/>
                <w:b/>
              </w:rPr>
            </w:pPr>
          </w:p>
        </w:tc>
      </w:tr>
    </w:tbl>
    <w:p w:rsidR="0014690E" w:rsidRDefault="0014690E" w:rsidP="0014690E">
      <w:pPr>
        <w:spacing w:line="300" w:lineRule="auto"/>
        <w:ind w:left="426"/>
        <w:jc w:val="both"/>
        <w:rPr>
          <w:sz w:val="28"/>
          <w:szCs w:val="28"/>
        </w:rPr>
      </w:pPr>
    </w:p>
    <w:p w:rsidR="0014690E" w:rsidRPr="0014690E" w:rsidRDefault="0014690E" w:rsidP="0014690E">
      <w:pPr>
        <w:spacing w:line="300" w:lineRule="auto"/>
        <w:ind w:left="426"/>
        <w:jc w:val="both"/>
        <w:rPr>
          <w:sz w:val="28"/>
          <w:szCs w:val="28"/>
        </w:rPr>
      </w:pPr>
      <w:r w:rsidRPr="0014690E">
        <w:rPr>
          <w:sz w:val="28"/>
          <w:szCs w:val="28"/>
        </w:rPr>
        <w:t xml:space="preserve">Затраты на энергоресурсы в 2015 году приведены в таблице № </w:t>
      </w:r>
      <w:proofErr w:type="spellStart"/>
      <w:r w:rsidRPr="0014690E">
        <w:rPr>
          <w:sz w:val="28"/>
          <w:szCs w:val="28"/>
        </w:rPr>
        <w:t>п</w:t>
      </w:r>
      <w:proofErr w:type="spellEnd"/>
      <w:r w:rsidRPr="0014690E">
        <w:rPr>
          <w:sz w:val="28"/>
          <w:szCs w:val="28"/>
        </w:rPr>
        <w:t>/</w:t>
      </w:r>
      <w:proofErr w:type="spellStart"/>
      <w:r w:rsidRPr="0014690E">
        <w:rPr>
          <w:sz w:val="28"/>
          <w:szCs w:val="28"/>
        </w:rPr>
        <w:t>п</w:t>
      </w:r>
      <w:proofErr w:type="spellEnd"/>
    </w:p>
    <w:p w:rsidR="00EA7ECD" w:rsidRPr="0014690E" w:rsidRDefault="0014690E" w:rsidP="009021CB">
      <w:pPr>
        <w:pStyle w:val="20"/>
      </w:pPr>
      <w:bookmarkStart w:id="15" w:name="_Toc334885997"/>
      <w:r w:rsidRPr="0014690E">
        <w:t>Реализация программы энергосбережения за 2011-2016 гг.</w:t>
      </w:r>
      <w:bookmarkEnd w:id="15"/>
    </w:p>
    <w:p w:rsidR="0014690E" w:rsidRDefault="0014690E" w:rsidP="0014690E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 области энергосбережения и повышения энергетической эффективности МУЭП «</w:t>
      </w:r>
      <w:proofErr w:type="spellStart"/>
      <w:r>
        <w:rPr>
          <w:sz w:val="28"/>
          <w:szCs w:val="28"/>
        </w:rPr>
        <w:t>Промтехэнерго</w:t>
      </w:r>
      <w:proofErr w:type="spellEnd"/>
      <w:r>
        <w:rPr>
          <w:sz w:val="28"/>
          <w:szCs w:val="28"/>
        </w:rPr>
        <w:t xml:space="preserve">» утверждена в 2011 году. Период действия программы: 2011–2016 годы. </w:t>
      </w:r>
    </w:p>
    <w:p w:rsidR="0014690E" w:rsidRDefault="0014690E" w:rsidP="0014690E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программы: Программа энергосбережения и повышения энергетической эффективности МУЭП «</w:t>
      </w:r>
      <w:proofErr w:type="spellStart"/>
      <w:r>
        <w:rPr>
          <w:sz w:val="28"/>
          <w:szCs w:val="28"/>
        </w:rPr>
        <w:t>Промтехэнерго</w:t>
      </w:r>
      <w:proofErr w:type="spellEnd"/>
      <w:r>
        <w:rPr>
          <w:sz w:val="28"/>
          <w:szCs w:val="28"/>
        </w:rPr>
        <w:t>». Основные мероприятия, направленные на снижение сверхнормативных потерь при передаче энергетических ресурсов и воды выполнены. Результаты реализации программы в области энергосбережения и повышения энергетической эффективности МУЭП «</w:t>
      </w:r>
      <w:proofErr w:type="spellStart"/>
      <w:r>
        <w:rPr>
          <w:sz w:val="28"/>
          <w:szCs w:val="28"/>
        </w:rPr>
        <w:t>Промтехэнерго</w:t>
      </w:r>
      <w:proofErr w:type="spellEnd"/>
      <w:r>
        <w:rPr>
          <w:sz w:val="28"/>
          <w:szCs w:val="28"/>
        </w:rPr>
        <w:t>» представлены в таблице 9.</w:t>
      </w:r>
    </w:p>
    <w:p w:rsidR="0014690E" w:rsidRPr="0014690E" w:rsidRDefault="0014690E" w:rsidP="00E41908">
      <w:pPr>
        <w:spacing w:line="300" w:lineRule="auto"/>
        <w:ind w:firstLine="426"/>
        <w:jc w:val="both"/>
        <w:rPr>
          <w:sz w:val="28"/>
          <w:szCs w:val="28"/>
        </w:rPr>
        <w:sectPr w:rsidR="0014690E" w:rsidRPr="0014690E" w:rsidSect="00F00CA2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14690E" w:rsidRDefault="0014690E" w:rsidP="00E41908">
      <w:pPr>
        <w:spacing w:line="300" w:lineRule="auto"/>
        <w:ind w:firstLine="426"/>
        <w:jc w:val="both"/>
        <w:rPr>
          <w:b/>
          <w:sz w:val="28"/>
          <w:szCs w:val="28"/>
        </w:rPr>
      </w:pPr>
    </w:p>
    <w:p w:rsidR="0014690E" w:rsidRPr="0014690E" w:rsidRDefault="0014690E" w:rsidP="0014690E">
      <w:pPr>
        <w:pStyle w:val="a3"/>
      </w:pPr>
      <w:r>
        <w:t xml:space="preserve">Таблица </w:t>
      </w:r>
      <w:fldSimple w:instr=" STYLEREF 1 \s ">
        <w:r w:rsidR="00E4116D">
          <w:rPr>
            <w:noProof/>
          </w:rPr>
          <w:t>6</w:t>
        </w:r>
      </w:fldSimple>
      <w:r>
        <w:noBreakHyphen/>
      </w:r>
      <w:fldSimple w:instr=" SEQ Таблица \* ARABIC \s 1 ">
        <w:r w:rsidR="00E4116D">
          <w:rPr>
            <w:noProof/>
          </w:rPr>
          <w:t>4</w:t>
        </w:r>
      </w:fldSimple>
      <w:r>
        <w:t xml:space="preserve"> </w:t>
      </w:r>
      <w:r w:rsidRPr="0014690E">
        <w:t>- Результаты реализации программы в области энергосбережения и повышения энергетической эффективности МУЭП «</w:t>
      </w:r>
      <w:proofErr w:type="spellStart"/>
      <w:r w:rsidRPr="0014690E">
        <w:t>Промтехэнерго</w:t>
      </w:r>
      <w:proofErr w:type="spellEnd"/>
      <w:r w:rsidRPr="0014690E">
        <w:t>»</w:t>
      </w:r>
    </w:p>
    <w:p w:rsidR="0014690E" w:rsidRDefault="0014690E" w:rsidP="0014690E">
      <w:pPr>
        <w:keepNext/>
        <w:keepLines/>
        <w:tabs>
          <w:tab w:val="left" w:pos="1701"/>
          <w:tab w:val="left" w:pos="4820"/>
        </w:tabs>
        <w:rPr>
          <w:sz w:val="20"/>
          <w:szCs w:val="20"/>
        </w:rPr>
      </w:pPr>
    </w:p>
    <w:tbl>
      <w:tblPr>
        <w:tblW w:w="14742" w:type="dxa"/>
        <w:tblInd w:w="108" w:type="dxa"/>
        <w:tblLook w:val="04A0"/>
      </w:tblPr>
      <w:tblGrid>
        <w:gridCol w:w="709"/>
        <w:gridCol w:w="3686"/>
        <w:gridCol w:w="1417"/>
        <w:gridCol w:w="1559"/>
        <w:gridCol w:w="1418"/>
        <w:gridCol w:w="1417"/>
        <w:gridCol w:w="1418"/>
        <w:gridCol w:w="1417"/>
        <w:gridCol w:w="1701"/>
      </w:tblGrid>
      <w:tr w:rsidR="0014690E" w:rsidRPr="00DD6DBD" w:rsidTr="0014690E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DD6DBD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DD6DB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D6DB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Наименование показателей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Всего за 2011-2015 гг.</w:t>
            </w:r>
          </w:p>
        </w:tc>
      </w:tr>
      <w:tr w:rsidR="0014690E" w:rsidRPr="00DD6DBD" w:rsidTr="0014690E">
        <w:trPr>
          <w:trHeight w:val="279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jc w:val="center"/>
              <w:rPr>
                <w:b/>
                <w:bCs/>
                <w:color w:val="000000"/>
              </w:rPr>
            </w:pPr>
            <w:r w:rsidRPr="00DD6DBD">
              <w:rPr>
                <w:b/>
                <w:bCs/>
                <w:color w:val="000000"/>
                <w:sz w:val="22"/>
                <w:szCs w:val="22"/>
              </w:rPr>
              <w:t>Система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690E" w:rsidRPr="00DD6DBD" w:rsidTr="0014690E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 xml:space="preserve">Экономия энергоресурсов в процессе осуществления деятельности по передаче электроэнергии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DD6DBD">
              <w:rPr>
                <w:color w:val="000000"/>
                <w:sz w:val="22"/>
                <w:szCs w:val="22"/>
              </w:rPr>
              <w:t>ыс. кВтч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BE275E" w:rsidRDefault="0014690E" w:rsidP="0014690E">
            <w:pPr>
              <w:jc w:val="center"/>
              <w:rPr>
                <w:color w:val="000000"/>
              </w:rPr>
            </w:pPr>
            <w:r w:rsidRPr="00BE275E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BE275E" w:rsidRDefault="0014690E" w:rsidP="0014690E">
            <w:pPr>
              <w:jc w:val="center"/>
              <w:rPr>
                <w:color w:val="000000"/>
              </w:rPr>
            </w:pPr>
            <w:r w:rsidRPr="00BE275E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BE275E" w:rsidRDefault="0014690E" w:rsidP="0014690E">
            <w:pPr>
              <w:jc w:val="center"/>
              <w:rPr>
                <w:color w:val="000000"/>
              </w:rPr>
            </w:pPr>
            <w:r w:rsidRPr="00BE275E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BE275E" w:rsidRDefault="0014690E" w:rsidP="0014690E">
            <w:pPr>
              <w:jc w:val="center"/>
              <w:rPr>
                <w:color w:val="000000"/>
              </w:rPr>
            </w:pPr>
            <w:r w:rsidRPr="00BE275E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BE275E" w:rsidRDefault="0014690E" w:rsidP="0014690E">
            <w:pPr>
              <w:jc w:val="center"/>
              <w:rPr>
                <w:color w:val="000000"/>
              </w:rPr>
            </w:pPr>
            <w:r w:rsidRPr="00BE275E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BE275E" w:rsidRDefault="0014690E" w:rsidP="0014690E">
            <w:pPr>
              <w:jc w:val="center"/>
              <w:rPr>
                <w:b/>
                <w:color w:val="000000"/>
              </w:rPr>
            </w:pPr>
            <w:r w:rsidRPr="00BE275E">
              <w:rPr>
                <w:b/>
                <w:color w:val="000000"/>
                <w:sz w:val="22"/>
                <w:szCs w:val="22"/>
              </w:rPr>
              <w:t>322,5</w:t>
            </w:r>
          </w:p>
        </w:tc>
      </w:tr>
      <w:tr w:rsidR="0014690E" w:rsidRPr="00DD6DBD" w:rsidTr="0014690E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90E" w:rsidRPr="00DD6DBD" w:rsidRDefault="0014690E" w:rsidP="0014690E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90E" w:rsidRPr="00DD6DBD" w:rsidRDefault="0014690E" w:rsidP="001469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DD6DBD">
              <w:rPr>
                <w:color w:val="000000"/>
                <w:sz w:val="22"/>
                <w:szCs w:val="22"/>
              </w:rPr>
              <w:t>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BE275E" w:rsidRDefault="0014690E" w:rsidP="0014690E">
            <w:pPr>
              <w:jc w:val="center"/>
              <w:rPr>
                <w:color w:val="000000"/>
              </w:rPr>
            </w:pPr>
            <w:r w:rsidRPr="00BE275E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BE275E" w:rsidRDefault="0014690E" w:rsidP="0014690E">
            <w:pPr>
              <w:jc w:val="center"/>
              <w:rPr>
                <w:color w:val="000000"/>
              </w:rPr>
            </w:pPr>
            <w:r w:rsidRPr="00BE275E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BE275E" w:rsidRDefault="0014690E" w:rsidP="0014690E">
            <w:pPr>
              <w:jc w:val="center"/>
              <w:rPr>
                <w:color w:val="000000"/>
              </w:rPr>
            </w:pPr>
            <w:r w:rsidRPr="00BE275E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BE275E" w:rsidRDefault="0014690E" w:rsidP="0014690E">
            <w:pPr>
              <w:jc w:val="center"/>
              <w:rPr>
                <w:color w:val="000000"/>
              </w:rPr>
            </w:pPr>
            <w:r w:rsidRPr="00BE275E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BE275E" w:rsidRDefault="0014690E" w:rsidP="0014690E">
            <w:pPr>
              <w:jc w:val="center"/>
              <w:rPr>
                <w:color w:val="000000"/>
              </w:rPr>
            </w:pPr>
            <w:r w:rsidRPr="00BE275E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BE275E" w:rsidRDefault="0014690E" w:rsidP="0014690E">
            <w:pPr>
              <w:jc w:val="center"/>
              <w:rPr>
                <w:b/>
                <w:color w:val="000000"/>
              </w:rPr>
            </w:pPr>
            <w:r w:rsidRPr="00BE275E">
              <w:rPr>
                <w:b/>
                <w:color w:val="000000"/>
                <w:sz w:val="22"/>
                <w:szCs w:val="22"/>
              </w:rPr>
              <w:t>519,2</w:t>
            </w:r>
          </w:p>
        </w:tc>
      </w:tr>
      <w:tr w:rsidR="0014690E" w:rsidRPr="00DD6DBD" w:rsidTr="0014690E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 xml:space="preserve">Оснащенность </w:t>
            </w:r>
            <w:proofErr w:type="spellStart"/>
            <w:r w:rsidRPr="00DD6DBD">
              <w:rPr>
                <w:color w:val="000000"/>
                <w:sz w:val="22"/>
                <w:szCs w:val="22"/>
              </w:rPr>
              <w:t>электросетевого</w:t>
            </w:r>
            <w:proofErr w:type="spellEnd"/>
            <w:r w:rsidRPr="00DD6DBD">
              <w:rPr>
                <w:color w:val="000000"/>
                <w:sz w:val="22"/>
                <w:szCs w:val="22"/>
              </w:rPr>
              <w:t xml:space="preserve"> хозяйства приборами учета энергоресурсов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b/>
                <w:bCs/>
                <w:color w:val="000000"/>
              </w:rPr>
            </w:pPr>
            <w:r w:rsidRPr="00DD6DB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14690E" w:rsidRPr="00DD6DBD" w:rsidTr="0014690E">
        <w:trPr>
          <w:trHeight w:val="209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jc w:val="center"/>
              <w:rPr>
                <w:b/>
                <w:bCs/>
                <w:color w:val="000000"/>
              </w:rPr>
            </w:pPr>
            <w:r w:rsidRPr="00DD6DBD">
              <w:rPr>
                <w:b/>
                <w:bCs/>
                <w:color w:val="000000"/>
                <w:sz w:val="22"/>
                <w:szCs w:val="22"/>
              </w:rPr>
              <w:t>Система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690E" w:rsidRPr="00DD6DBD" w:rsidTr="0014690E">
        <w:trPr>
          <w:trHeight w:val="8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Экономия энергоресурсов в процессе передачи тепловой энергии (</w:t>
            </w:r>
            <w:proofErr w:type="spellStart"/>
            <w:r w:rsidRPr="00DD6DBD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DD6DB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D6DBD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DD6DBD">
              <w:rPr>
                <w:color w:val="000000"/>
                <w:sz w:val="22"/>
                <w:szCs w:val="22"/>
              </w:rPr>
              <w:t>теплоэнергии</w:t>
            </w:r>
            <w:proofErr w:type="spellEnd"/>
            <w:r w:rsidRPr="00DD6DBD">
              <w:rPr>
                <w:color w:val="000000"/>
                <w:sz w:val="22"/>
                <w:szCs w:val="22"/>
              </w:rPr>
              <w:t>, сетевой воды), в том числе за счет сокращения сверхнормативных потерь энергоресурсов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FF21E3" w:rsidRDefault="0014690E" w:rsidP="0014690E">
            <w:pPr>
              <w:jc w:val="center"/>
              <w:rPr>
                <w:color w:val="000000"/>
              </w:rPr>
            </w:pPr>
            <w:r w:rsidRPr="00FF21E3">
              <w:rPr>
                <w:color w:val="000000"/>
                <w:sz w:val="22"/>
                <w:szCs w:val="22"/>
              </w:rPr>
              <w:t>157,35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FF21E3" w:rsidRDefault="0014690E" w:rsidP="0014690E">
            <w:pPr>
              <w:jc w:val="center"/>
              <w:rPr>
                <w:color w:val="000000"/>
              </w:rPr>
            </w:pPr>
            <w:r w:rsidRPr="00FF21E3">
              <w:rPr>
                <w:color w:val="000000"/>
                <w:sz w:val="22"/>
                <w:szCs w:val="22"/>
              </w:rPr>
              <w:t>371,63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FF21E3" w:rsidRDefault="0014690E" w:rsidP="0014690E">
            <w:pPr>
              <w:jc w:val="center"/>
              <w:rPr>
                <w:color w:val="000000"/>
              </w:rPr>
            </w:pPr>
            <w:r w:rsidRPr="00FF21E3">
              <w:rPr>
                <w:color w:val="000000"/>
                <w:sz w:val="22"/>
                <w:szCs w:val="22"/>
              </w:rPr>
              <w:t>876,255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FF21E3" w:rsidRDefault="0014690E" w:rsidP="0014690E">
            <w:pPr>
              <w:jc w:val="center"/>
              <w:rPr>
                <w:color w:val="000000"/>
              </w:rPr>
            </w:pPr>
            <w:r w:rsidRPr="00FF21E3">
              <w:rPr>
                <w:color w:val="000000"/>
                <w:sz w:val="22"/>
                <w:szCs w:val="22"/>
              </w:rPr>
              <w:t>1292,34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FF21E3" w:rsidRDefault="0014690E" w:rsidP="0014690E">
            <w:pPr>
              <w:jc w:val="center"/>
              <w:rPr>
                <w:color w:val="000000"/>
              </w:rPr>
            </w:pPr>
            <w:r w:rsidRPr="00FF21E3">
              <w:rPr>
                <w:color w:val="000000"/>
                <w:sz w:val="22"/>
                <w:szCs w:val="22"/>
              </w:rPr>
              <w:t>1292,34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FF21E3" w:rsidRDefault="0014690E" w:rsidP="001469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3 990</w:t>
            </w:r>
          </w:p>
        </w:tc>
      </w:tr>
      <w:tr w:rsidR="0014690E" w:rsidRPr="00DD6DBD" w:rsidTr="0014690E">
        <w:trPr>
          <w:trHeight w:val="7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DD6DBD">
              <w:rPr>
                <w:color w:val="000000"/>
                <w:sz w:val="22"/>
                <w:szCs w:val="22"/>
              </w:rPr>
              <w:t>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FF21E3" w:rsidRDefault="0014690E" w:rsidP="0014690E">
            <w:pPr>
              <w:jc w:val="center"/>
              <w:rPr>
                <w:color w:val="000000"/>
              </w:rPr>
            </w:pPr>
            <w:r w:rsidRPr="00FF21E3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FF21E3" w:rsidRDefault="0014690E" w:rsidP="0014690E">
            <w:pPr>
              <w:jc w:val="center"/>
              <w:rPr>
                <w:color w:val="000000"/>
              </w:rPr>
            </w:pPr>
            <w:r w:rsidRPr="00FF21E3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FF21E3" w:rsidRDefault="0014690E" w:rsidP="0014690E">
            <w:pPr>
              <w:jc w:val="center"/>
              <w:rPr>
                <w:color w:val="000000"/>
              </w:rPr>
            </w:pPr>
            <w:r w:rsidRPr="00FF21E3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FF21E3" w:rsidRDefault="0014690E" w:rsidP="0014690E">
            <w:pPr>
              <w:jc w:val="center"/>
              <w:rPr>
                <w:color w:val="000000"/>
              </w:rPr>
            </w:pPr>
            <w:r w:rsidRPr="00FF21E3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FF21E3" w:rsidRDefault="0014690E" w:rsidP="0014690E">
            <w:pPr>
              <w:jc w:val="center"/>
              <w:rPr>
                <w:color w:val="000000"/>
              </w:rPr>
            </w:pPr>
            <w:r w:rsidRPr="00FF21E3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FF21E3" w:rsidRDefault="0014690E" w:rsidP="0014690E">
            <w:pPr>
              <w:jc w:val="center"/>
              <w:rPr>
                <w:b/>
                <w:color w:val="000000"/>
              </w:rPr>
            </w:pPr>
            <w:r w:rsidRPr="00FF21E3">
              <w:rPr>
                <w:b/>
                <w:color w:val="000000"/>
                <w:sz w:val="22"/>
                <w:szCs w:val="22"/>
              </w:rPr>
              <w:t>3 364</w:t>
            </w:r>
          </w:p>
        </w:tc>
      </w:tr>
      <w:tr w:rsidR="0014690E" w:rsidRPr="00DD6DBD" w:rsidTr="0014690E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 xml:space="preserve">Оснащенность </w:t>
            </w:r>
            <w:proofErr w:type="spellStart"/>
            <w:r w:rsidRPr="00DD6DBD">
              <w:rPr>
                <w:color w:val="000000"/>
                <w:sz w:val="22"/>
                <w:szCs w:val="22"/>
              </w:rPr>
              <w:t>теплосетевых</w:t>
            </w:r>
            <w:proofErr w:type="spellEnd"/>
            <w:r w:rsidRPr="00DD6DBD">
              <w:rPr>
                <w:color w:val="000000"/>
                <w:sz w:val="22"/>
                <w:szCs w:val="22"/>
              </w:rPr>
              <w:t xml:space="preserve"> объектов приборами учета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 xml:space="preserve">%,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color w:val="000000"/>
              </w:rPr>
            </w:pPr>
            <w:r w:rsidRPr="00DD6D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0E" w:rsidRPr="00DD6DBD" w:rsidRDefault="0014690E" w:rsidP="0014690E">
            <w:pPr>
              <w:jc w:val="center"/>
              <w:rPr>
                <w:b/>
                <w:bCs/>
                <w:color w:val="000000"/>
              </w:rPr>
            </w:pPr>
            <w:r w:rsidRPr="00DD6DB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14690E" w:rsidRDefault="0014690E" w:rsidP="0014690E">
      <w:pPr>
        <w:keepNext/>
        <w:keepLines/>
        <w:tabs>
          <w:tab w:val="left" w:pos="1701"/>
          <w:tab w:val="left" w:pos="4820"/>
        </w:tabs>
        <w:jc w:val="center"/>
        <w:rPr>
          <w:sz w:val="20"/>
          <w:szCs w:val="20"/>
        </w:rPr>
      </w:pPr>
    </w:p>
    <w:p w:rsidR="0014690E" w:rsidRDefault="0014690E" w:rsidP="0014690E">
      <w:pPr>
        <w:spacing w:line="276" w:lineRule="auto"/>
        <w:jc w:val="both"/>
        <w:rPr>
          <w:sz w:val="28"/>
          <w:szCs w:val="28"/>
        </w:rPr>
        <w:sectPr w:rsidR="0014690E" w:rsidSect="0014690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38" w:h="11906" w:orient="landscape" w:code="9"/>
          <w:pgMar w:top="1701" w:right="851" w:bottom="851" w:left="1134" w:header="346" w:footer="924" w:gutter="0"/>
          <w:cols w:space="708"/>
          <w:titlePg/>
          <w:docGrid w:linePitch="360"/>
        </w:sectPr>
      </w:pPr>
    </w:p>
    <w:p w:rsidR="00440F3A" w:rsidRDefault="00440F3A" w:rsidP="009003BC">
      <w:pPr>
        <w:pStyle w:val="ConsPlusNormal"/>
        <w:ind w:firstLine="540"/>
        <w:jc w:val="both"/>
      </w:pPr>
    </w:p>
    <w:p w:rsidR="0014690E" w:rsidRDefault="0014690E" w:rsidP="00254001">
      <w:pPr>
        <w:pStyle w:val="1"/>
        <w:sectPr w:rsidR="0014690E" w:rsidSect="0014690E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440F3A" w:rsidRDefault="00254001" w:rsidP="00254001">
      <w:pPr>
        <w:pStyle w:val="1"/>
      </w:pPr>
      <w:bookmarkStart w:id="16" w:name="_Toc334885998"/>
      <w:r w:rsidRPr="00254001">
        <w:lastRenderedPageBreak/>
        <w:t>Мероприятия программы</w:t>
      </w:r>
      <w:bookmarkEnd w:id="16"/>
    </w:p>
    <w:p w:rsidR="00253A86" w:rsidRDefault="00253A86" w:rsidP="00253A86">
      <w:pPr>
        <w:spacing w:line="300" w:lineRule="auto"/>
        <w:ind w:firstLine="426"/>
        <w:jc w:val="both"/>
        <w:rPr>
          <w:sz w:val="28"/>
          <w:szCs w:val="28"/>
        </w:rPr>
      </w:pPr>
      <w:r w:rsidRPr="00253A86">
        <w:rPr>
          <w:sz w:val="28"/>
          <w:szCs w:val="28"/>
        </w:rPr>
        <w:t xml:space="preserve">Мероприятия программы призваны внести вклад в повышение </w:t>
      </w:r>
      <w:proofErr w:type="spellStart"/>
      <w:r w:rsidRPr="00253A86"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деятельности МУЭП </w:t>
      </w:r>
      <w:proofErr w:type="spellStart"/>
      <w:r>
        <w:rPr>
          <w:sz w:val="28"/>
          <w:szCs w:val="28"/>
        </w:rPr>
        <w:t>Промтехэнерго</w:t>
      </w:r>
      <w:proofErr w:type="spellEnd"/>
      <w:r>
        <w:rPr>
          <w:sz w:val="28"/>
          <w:szCs w:val="28"/>
        </w:rPr>
        <w:t xml:space="preserve"> по основным направлениям деятельности:</w:t>
      </w:r>
    </w:p>
    <w:p w:rsidR="00253A86" w:rsidRDefault="00253A86" w:rsidP="00253A86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передача и распределение электрической энергии на коммунально-бытовые нужды, населению и организациям;</w:t>
      </w:r>
    </w:p>
    <w:p w:rsidR="00253A86" w:rsidRDefault="00253A86" w:rsidP="00253A86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передача и распределение</w:t>
      </w:r>
      <w:r w:rsidRPr="00262B1D">
        <w:rPr>
          <w:sz w:val="28"/>
          <w:szCs w:val="28"/>
        </w:rPr>
        <w:t xml:space="preserve"> тепла потребителям, подключенным к тепло</w:t>
      </w:r>
      <w:r>
        <w:rPr>
          <w:sz w:val="28"/>
          <w:szCs w:val="28"/>
        </w:rPr>
        <w:t>вым сетям  МУЭП «</w:t>
      </w:r>
      <w:proofErr w:type="spellStart"/>
      <w:r>
        <w:rPr>
          <w:sz w:val="28"/>
          <w:szCs w:val="28"/>
        </w:rPr>
        <w:t>Промтехэнерго</w:t>
      </w:r>
      <w:proofErr w:type="spellEnd"/>
      <w:r>
        <w:rPr>
          <w:sz w:val="28"/>
          <w:szCs w:val="28"/>
        </w:rPr>
        <w:t>»;</w:t>
      </w:r>
    </w:p>
    <w:p w:rsidR="00253A86" w:rsidRDefault="00253A86" w:rsidP="00253A86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передача и распределение холодной и горячей воды на коммунально-бытовые нужды, населению и организациям;</w:t>
      </w:r>
    </w:p>
    <w:p w:rsidR="00253A86" w:rsidRDefault="00253A86" w:rsidP="00253A86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проблемы и барьеры по повышению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деятельности предприятия определяются износом сетевой системы, снижением эффективности теплоизоляции, рост утечек на трубопроводах, особенно холодной воды, необходимость систематической  регулировки системы при активном обновлении числа потребителей.</w:t>
      </w:r>
    </w:p>
    <w:p w:rsidR="00253A86" w:rsidRDefault="00253A86" w:rsidP="00253A86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электроснабжения уровень потерь, также определяется износом сетевого хозяйства и наличием материалов и оборудования низким, по современным требованиям уровнем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.</w:t>
      </w:r>
    </w:p>
    <w:p w:rsidR="00253A86" w:rsidRPr="00253A86" w:rsidRDefault="00253A86" w:rsidP="00253A86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разработанной програм</w:t>
      </w:r>
      <w:r w:rsidR="0088402D">
        <w:rPr>
          <w:sz w:val="28"/>
          <w:szCs w:val="28"/>
        </w:rPr>
        <w:t xml:space="preserve">ме запланирован ряд мероприятий, которые позволят повысить как уровень </w:t>
      </w:r>
      <w:proofErr w:type="spellStart"/>
      <w:r w:rsidR="0088402D">
        <w:rPr>
          <w:sz w:val="28"/>
          <w:szCs w:val="28"/>
        </w:rPr>
        <w:t>энергоэффективности</w:t>
      </w:r>
      <w:proofErr w:type="spellEnd"/>
      <w:r w:rsidR="0088402D">
        <w:rPr>
          <w:sz w:val="28"/>
          <w:szCs w:val="28"/>
        </w:rPr>
        <w:t xml:space="preserve"> энергосистем и систем водоснабжения, так и повысить надежность систем, предотвратить возможные аварии и остановки систем.</w:t>
      </w:r>
    </w:p>
    <w:p w:rsidR="003956A5" w:rsidRPr="00213988" w:rsidRDefault="003956A5" w:rsidP="003956A5">
      <w:pPr>
        <w:spacing w:after="240"/>
        <w:jc w:val="right"/>
        <w:rPr>
          <w:color w:val="000000"/>
          <w:sz w:val="16"/>
          <w:szCs w:val="16"/>
        </w:rPr>
      </w:pPr>
    </w:p>
    <w:p w:rsidR="0088402D" w:rsidRDefault="008840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3956A5" w:rsidRPr="00213988" w:rsidRDefault="003956A5" w:rsidP="003956A5">
      <w:pPr>
        <w:jc w:val="center"/>
        <w:rPr>
          <w:color w:val="000000"/>
          <w:sz w:val="20"/>
          <w:szCs w:val="20"/>
        </w:rPr>
      </w:pPr>
      <w:r w:rsidRPr="00213988">
        <w:rPr>
          <w:color w:val="000000"/>
          <w:sz w:val="20"/>
          <w:szCs w:val="20"/>
        </w:rPr>
        <w:lastRenderedPageBreak/>
        <w:t>ПЕРЕЧЕНЬ МЕРОПРИЯТИЙ,                                                                                                                                                                           ОСНОВНОЙ ЦЕЛЬЮ КОТОРЫХ ЯВЛЯЕТСЯ ЭНЕРГОСБЕРЕЖЕНИЕ И (ИЛИ) ПОВЫШЕНИЕ ЭНЕРГЕТИЧЕСКОЙ ЭФФЕКТИВНОСТИ</w:t>
      </w:r>
    </w:p>
    <w:tbl>
      <w:tblPr>
        <w:tblW w:w="9080" w:type="dxa"/>
        <w:tblInd w:w="98" w:type="dxa"/>
        <w:tblLook w:val="04A0"/>
      </w:tblPr>
      <w:tblGrid>
        <w:gridCol w:w="486"/>
        <w:gridCol w:w="2056"/>
        <w:gridCol w:w="1113"/>
        <w:gridCol w:w="910"/>
        <w:gridCol w:w="903"/>
        <w:gridCol w:w="903"/>
        <w:gridCol w:w="903"/>
        <w:gridCol w:w="903"/>
        <w:gridCol w:w="903"/>
      </w:tblGrid>
      <w:tr w:rsidR="003956A5" w:rsidRPr="00213988" w:rsidTr="0022319B">
        <w:trPr>
          <w:trHeight w:val="103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3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Объемы выполнения (план) с разбивкой по годам действия программы</w:t>
            </w:r>
          </w:p>
        </w:tc>
      </w:tr>
      <w:tr w:rsidR="003956A5" w:rsidRPr="00213988" w:rsidTr="0022319B">
        <w:trPr>
          <w:trHeight w:val="23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</w:tr>
      <w:tr w:rsidR="003956A5" w:rsidRPr="00213988" w:rsidTr="0022319B">
        <w:trPr>
          <w:trHeight w:val="679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2020 г.</w:t>
            </w:r>
          </w:p>
        </w:tc>
      </w:tr>
      <w:tr w:rsidR="003956A5" w:rsidRPr="00213988" w:rsidTr="0022319B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9</w:t>
            </w:r>
          </w:p>
        </w:tc>
      </w:tr>
      <w:tr w:rsidR="003956A5" w:rsidRPr="00213988" w:rsidTr="0022319B">
        <w:trPr>
          <w:trHeight w:val="1215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Капитальный ремонт теплотрассы от ТК125а – ТК-139 – ЦТП,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2565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615</w:t>
            </w:r>
          </w:p>
        </w:tc>
      </w:tr>
      <w:tr w:rsidR="003956A5" w:rsidRPr="00213988" w:rsidTr="0022319B">
        <w:trPr>
          <w:trHeight w:val="10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теплотрассы  от ЦТП (Кольцово) до ТК10а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0</w:t>
            </w:r>
          </w:p>
        </w:tc>
      </w:tr>
      <w:tr w:rsidR="003956A5" w:rsidRPr="00213988" w:rsidTr="0022319B">
        <w:trPr>
          <w:trHeight w:val="10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88402D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  <w:r w:rsidR="008840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Разработка мероприятий по регулировке тепловых сетей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6A5" w:rsidRPr="00213988" w:rsidTr="0022319B">
        <w:trPr>
          <w:trHeight w:val="58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88402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Проект реконструкции оборудования  РП-7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6A5" w:rsidRPr="00213988" w:rsidTr="0022319B">
        <w:trPr>
          <w:trHeight w:val="8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88402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трансформаторной подстанции ТП-56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6A5" w:rsidRPr="00213988" w:rsidTr="0022319B">
        <w:trPr>
          <w:trHeight w:val="13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88402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трансформаторных подстанций ТП-51,ТП-55 с заменой предохранителей на автоматические выключатели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319B" w:rsidRPr="00213988" w:rsidTr="0022319B">
        <w:trPr>
          <w:trHeight w:val="15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319B" w:rsidRPr="00213988" w:rsidRDefault="0022319B" w:rsidP="002231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319B" w:rsidRPr="00213988" w:rsidRDefault="0022319B" w:rsidP="0022319B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стального  водопровода Ду-100мм длиной 306м по ул.Зелёная на полиэтиленовый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19B" w:rsidRPr="00213988" w:rsidRDefault="0022319B" w:rsidP="0022319B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19B" w:rsidRPr="00213988" w:rsidRDefault="0022319B" w:rsidP="0022319B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19B" w:rsidRPr="00213988" w:rsidRDefault="0022319B" w:rsidP="0022319B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19B" w:rsidRPr="00213988" w:rsidRDefault="0022319B" w:rsidP="0022319B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19B" w:rsidRPr="00213988" w:rsidRDefault="0022319B" w:rsidP="0022319B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19B" w:rsidRPr="00213988" w:rsidRDefault="0022319B" w:rsidP="0022319B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19B" w:rsidRPr="00213988" w:rsidRDefault="0022319B" w:rsidP="0022319B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319B" w:rsidRPr="00213988" w:rsidTr="0022319B">
        <w:trPr>
          <w:trHeight w:val="15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319B" w:rsidRPr="00213988" w:rsidRDefault="0022319B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319B" w:rsidRPr="00213988" w:rsidRDefault="0022319B" w:rsidP="00E411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доведению использования осветительных устройств с использованием светодиодов</w:t>
            </w:r>
            <w:r w:rsidR="00E4116D">
              <w:rPr>
                <w:color w:val="000000"/>
                <w:sz w:val="20"/>
                <w:szCs w:val="20"/>
              </w:rPr>
              <w:t xml:space="preserve"> в общем объеме используемых осветительных устройств до уровня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19B" w:rsidRPr="00213988" w:rsidRDefault="00E4116D" w:rsidP="00395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19B" w:rsidRPr="00213988" w:rsidRDefault="0022319B" w:rsidP="003956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19B" w:rsidRPr="00213988" w:rsidRDefault="0022319B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19B" w:rsidRPr="00213988" w:rsidRDefault="0022319B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19B" w:rsidRPr="00213988" w:rsidRDefault="0022319B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19B" w:rsidRPr="00213988" w:rsidRDefault="00E4116D" w:rsidP="00395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19B" w:rsidRPr="00213988" w:rsidRDefault="0022319B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  <w:r w:rsidR="00E4116D">
              <w:rPr>
                <w:color w:val="000000"/>
                <w:sz w:val="20"/>
                <w:szCs w:val="20"/>
              </w:rPr>
              <w:t>75</w:t>
            </w:r>
          </w:p>
        </w:tc>
      </w:tr>
    </w:tbl>
    <w:p w:rsidR="003956A5" w:rsidRDefault="003956A5" w:rsidP="003956A5">
      <w:pPr>
        <w:jc w:val="center"/>
      </w:pPr>
    </w:p>
    <w:p w:rsidR="00E4116D" w:rsidRDefault="00E4116D" w:rsidP="003956A5">
      <w:pPr>
        <w:jc w:val="center"/>
      </w:pPr>
    </w:p>
    <w:tbl>
      <w:tblPr>
        <w:tblW w:w="9605" w:type="dxa"/>
        <w:tblInd w:w="-34" w:type="dxa"/>
        <w:tblLayout w:type="fixed"/>
        <w:tblLook w:val="04A0"/>
      </w:tblPr>
      <w:tblGrid>
        <w:gridCol w:w="570"/>
        <w:gridCol w:w="1699"/>
        <w:gridCol w:w="707"/>
        <w:gridCol w:w="1105"/>
        <w:gridCol w:w="1105"/>
        <w:gridCol w:w="910"/>
        <w:gridCol w:w="850"/>
        <w:gridCol w:w="851"/>
        <w:gridCol w:w="857"/>
        <w:gridCol w:w="951"/>
      </w:tblGrid>
      <w:tr w:rsidR="003956A5" w:rsidRPr="00213988" w:rsidTr="003956A5">
        <w:trPr>
          <w:trHeight w:val="315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2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</w:tr>
      <w:tr w:rsidR="003956A5" w:rsidRPr="00213988" w:rsidTr="003956A5">
        <w:trPr>
          <w:trHeight w:val="315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измере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всего по годам экономия в указанной размерности</w:t>
            </w:r>
          </w:p>
        </w:tc>
        <w:tc>
          <w:tcPr>
            <w:tcW w:w="2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26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2017 г.</w:t>
            </w:r>
          </w:p>
        </w:tc>
      </w:tr>
      <w:tr w:rsidR="003956A5" w:rsidRPr="00213988" w:rsidTr="003956A5">
        <w:trPr>
          <w:trHeight w:val="300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численное значение экономии в указанной размерности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числен 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значе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эконо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мии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>, т у. 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числен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значе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эконо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мии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>, млн.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численное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значе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эконо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мии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в указанной размерности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численное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значе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эконо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мии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>, т у. т.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Числен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значе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эконо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мии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>, млн. руб.</w:t>
            </w:r>
          </w:p>
        </w:tc>
      </w:tr>
      <w:tr w:rsidR="003956A5" w:rsidRPr="00213988" w:rsidTr="003956A5">
        <w:trPr>
          <w:trHeight w:val="2176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</w:tr>
      <w:tr w:rsidR="003956A5" w:rsidRPr="00213988" w:rsidTr="003956A5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17</w:t>
            </w:r>
          </w:p>
        </w:tc>
      </w:tr>
      <w:tr w:rsidR="00811BFD" w:rsidRPr="00213988" w:rsidTr="003956A5">
        <w:trPr>
          <w:trHeight w:val="78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Капитальный ремонт теплотрассы от ТК125а – ТК-139 – ЦТП,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BFD" w:rsidRPr="00213988" w:rsidTr="003956A5">
        <w:trPr>
          <w:trHeight w:val="112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теплотрассы  от ЦТП (Кольцово) до ТК10а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0,1937</w:t>
            </w:r>
          </w:p>
        </w:tc>
      </w:tr>
      <w:tr w:rsidR="00811BFD" w:rsidRPr="00213988" w:rsidTr="003956A5">
        <w:trPr>
          <w:trHeight w:val="105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88402D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Разработка мероприятий по регулировке тепловых сетей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BFD" w:rsidRPr="00213988" w:rsidTr="003956A5">
        <w:trPr>
          <w:trHeight w:val="52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8840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Проект реконструкции оборудования  РП-7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BFD" w:rsidRPr="00213988" w:rsidTr="003956A5">
        <w:trPr>
          <w:trHeight w:val="78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трансформаторной подстанции ТП-56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BFD" w:rsidRPr="00213988" w:rsidTr="003956A5">
        <w:trPr>
          <w:trHeight w:val="18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трансформаторных подстанций ТП-51,ТП-55 с заменой предохранителей на автоматические выключатели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BFD" w:rsidRPr="00213988" w:rsidTr="003956A5">
        <w:trPr>
          <w:trHeight w:val="154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стального  водопровода Ду-100мм длиной 306м по ул.Зелёная на полиэтиленовый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956A5" w:rsidRDefault="003956A5" w:rsidP="003956A5">
      <w:pPr>
        <w:jc w:val="center"/>
      </w:pPr>
    </w:p>
    <w:p w:rsidR="003956A5" w:rsidRDefault="003956A5" w:rsidP="003956A5">
      <w:pPr>
        <w:jc w:val="center"/>
      </w:pPr>
    </w:p>
    <w:tbl>
      <w:tblPr>
        <w:tblW w:w="8799" w:type="dxa"/>
        <w:tblInd w:w="98" w:type="dxa"/>
        <w:tblLook w:val="04A0"/>
      </w:tblPr>
      <w:tblGrid>
        <w:gridCol w:w="486"/>
        <w:gridCol w:w="1862"/>
        <w:gridCol w:w="1290"/>
        <w:gridCol w:w="1104"/>
        <w:gridCol w:w="1104"/>
        <w:gridCol w:w="968"/>
        <w:gridCol w:w="993"/>
        <w:gridCol w:w="992"/>
      </w:tblGrid>
      <w:tr w:rsidR="003956A5" w:rsidRPr="00213988" w:rsidTr="00030A86">
        <w:trPr>
          <w:trHeight w:val="31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29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</w:tr>
      <w:tr w:rsidR="003956A5" w:rsidRPr="00213988" w:rsidTr="00030A86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2019 г.</w:t>
            </w:r>
          </w:p>
        </w:tc>
      </w:tr>
      <w:tr w:rsidR="003956A5" w:rsidRPr="00213988" w:rsidTr="00030A86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численное значение экономии в указанной размерности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численное значение экономии, т у. т.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численное значение экономии, млн. руб.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числен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значе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эконо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мии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в указан ной размер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числен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значение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эконо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мии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>, т у. 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числен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значе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эконо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мии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>, млн. руб.</w:t>
            </w:r>
          </w:p>
        </w:tc>
      </w:tr>
      <w:tr w:rsidR="003956A5" w:rsidRPr="00213988" w:rsidTr="00030A86">
        <w:trPr>
          <w:trHeight w:val="247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</w:tr>
      <w:tr w:rsidR="003956A5" w:rsidRPr="00213988" w:rsidTr="00030A86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23</w:t>
            </w:r>
          </w:p>
        </w:tc>
      </w:tr>
      <w:tr w:rsidR="00811BFD" w:rsidRPr="00213988" w:rsidTr="00030A86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Капитальный ремонт теплотрассы от ТК125а – ТК-139 – ЦТП,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2,6652</w:t>
            </w:r>
          </w:p>
        </w:tc>
      </w:tr>
      <w:tr w:rsidR="00811BFD" w:rsidRPr="00213988" w:rsidTr="00030A86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теплотрассы  от ЦТП (Кольцово) до ТК10а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0,1937</w:t>
            </w:r>
          </w:p>
        </w:tc>
      </w:tr>
      <w:tr w:rsidR="00811BFD" w:rsidRPr="00213988" w:rsidTr="00030A86">
        <w:trPr>
          <w:trHeight w:val="10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88402D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Разработка мероприятий по регулировке тепловых сетей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0,304</w:t>
            </w:r>
          </w:p>
        </w:tc>
      </w:tr>
      <w:tr w:rsidR="00811BFD" w:rsidRPr="00213988" w:rsidTr="00030A86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Проект реконструкции оборудования  РП-7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1BFD" w:rsidRPr="00213988" w:rsidTr="00030A86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трансформаторной подстанции ТП-56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0,0004</w:t>
            </w:r>
          </w:p>
        </w:tc>
      </w:tr>
      <w:tr w:rsidR="00811BFD" w:rsidRPr="00213988" w:rsidTr="00030A86">
        <w:trPr>
          <w:trHeight w:val="18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трансформаторных подстанций ТП-51,ТП-55 с заменой предохранителей на автоматические выключатели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0,0004</w:t>
            </w:r>
          </w:p>
        </w:tc>
      </w:tr>
      <w:tr w:rsidR="00811BFD" w:rsidRPr="00213988" w:rsidTr="00030A86">
        <w:trPr>
          <w:trHeight w:val="15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стального  водопровода Ду-100мм длиной 306м по ул.Зелёная на полиэтиленовый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0,037</w:t>
            </w:r>
          </w:p>
        </w:tc>
      </w:tr>
    </w:tbl>
    <w:p w:rsidR="003956A5" w:rsidRDefault="003956A5" w:rsidP="003956A5">
      <w:pPr>
        <w:jc w:val="center"/>
      </w:pPr>
    </w:p>
    <w:p w:rsidR="00030A86" w:rsidRDefault="00030A86" w:rsidP="003956A5">
      <w:pPr>
        <w:jc w:val="center"/>
      </w:pPr>
    </w:p>
    <w:p w:rsidR="00030A86" w:rsidRDefault="00030A86" w:rsidP="003956A5">
      <w:pPr>
        <w:jc w:val="center"/>
      </w:pPr>
    </w:p>
    <w:p w:rsidR="00030A86" w:rsidRDefault="00030A86" w:rsidP="003956A5">
      <w:pPr>
        <w:jc w:val="center"/>
      </w:pPr>
    </w:p>
    <w:p w:rsidR="003956A5" w:rsidRDefault="003956A5" w:rsidP="003956A5">
      <w:pPr>
        <w:jc w:val="center"/>
      </w:pPr>
    </w:p>
    <w:tbl>
      <w:tblPr>
        <w:tblW w:w="9508" w:type="dxa"/>
        <w:tblInd w:w="98" w:type="dxa"/>
        <w:tblLook w:val="04A0"/>
      </w:tblPr>
      <w:tblGrid>
        <w:gridCol w:w="486"/>
        <w:gridCol w:w="1862"/>
        <w:gridCol w:w="916"/>
        <w:gridCol w:w="1316"/>
        <w:gridCol w:w="1216"/>
        <w:gridCol w:w="901"/>
        <w:gridCol w:w="902"/>
        <w:gridCol w:w="916"/>
        <w:gridCol w:w="993"/>
      </w:tblGrid>
      <w:tr w:rsidR="003956A5" w:rsidRPr="00213988" w:rsidTr="002474E5">
        <w:trPr>
          <w:trHeight w:val="31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2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Показатели экономической эффективности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аморти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зации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>, лет</w:t>
            </w:r>
          </w:p>
        </w:tc>
      </w:tr>
      <w:tr w:rsidR="003956A5" w:rsidRPr="00213988" w:rsidTr="002474E5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2020 г,</w:t>
            </w:r>
          </w:p>
        </w:tc>
        <w:tc>
          <w:tcPr>
            <w:tcW w:w="27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</w:tr>
      <w:tr w:rsidR="003956A5" w:rsidRPr="00213988" w:rsidTr="002474E5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числен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значе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эконо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мии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в указа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нной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размер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численное значение экономии, т у. т.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числен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значе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эконо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мии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>, млн. руб.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3988">
              <w:rPr>
                <w:color w:val="000000"/>
                <w:sz w:val="20"/>
                <w:szCs w:val="20"/>
              </w:rPr>
              <w:t>дискон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тирован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срок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окупае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 xml:space="preserve"> мости, лет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ВНД, %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ЧДД, млн. руб.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</w:tr>
      <w:tr w:rsidR="003956A5" w:rsidRPr="00213988" w:rsidTr="002474E5">
        <w:trPr>
          <w:trHeight w:val="226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</w:tr>
      <w:tr w:rsidR="003956A5" w:rsidRPr="00213988" w:rsidTr="002474E5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11BFD" w:rsidRPr="00213988" w:rsidTr="002474E5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Капитальный ремонт теплотрассы от ТК125а – ТК-139 – ЦТП,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>-21,7%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 xml:space="preserve">-79,58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BFD" w:rsidRPr="00213988" w:rsidTr="002474E5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теплотрассы  от ЦТП (Кольцово) до ТК10а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>&gt;60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>-23,7%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 xml:space="preserve">-5,51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BFD" w:rsidRPr="00213988" w:rsidTr="002474E5">
        <w:trPr>
          <w:trHeight w:val="10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88402D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Разработка мероприятий по регулировке тепловых сетей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>8,31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 xml:space="preserve">-0,09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BFD" w:rsidRPr="00213988" w:rsidTr="002474E5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Проект реконструкции оборудования  РП-7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>&gt;100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>&gt;-100%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 xml:space="preserve">-4,91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BFD" w:rsidRPr="00213988" w:rsidTr="002474E5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трансформаторной подстанции ТП-56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>&gt;100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>&gt;-100%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 xml:space="preserve">-1,78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BFD" w:rsidRPr="00213988" w:rsidTr="002474E5">
        <w:trPr>
          <w:trHeight w:val="18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трансформаторных подстанций ТП-51,ТП-55 с заменой предохранителей на автоматические выключатели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>&gt;100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>&gt;-100%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 xml:space="preserve">-1,78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BFD" w:rsidRPr="00213988" w:rsidTr="002474E5">
        <w:trPr>
          <w:trHeight w:val="15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FD" w:rsidRPr="00213988" w:rsidRDefault="00811BFD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стального  водопровода Ду-100мм длиной 306м по ул.Зелёная на полиэтиленовый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>&gt;100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2474E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>&gt;-100%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2474E5">
            <w:pPr>
              <w:jc w:val="right"/>
              <w:rPr>
                <w:color w:val="000000"/>
                <w:sz w:val="20"/>
                <w:szCs w:val="20"/>
              </w:rPr>
            </w:pPr>
            <w:r w:rsidRPr="00C004A8">
              <w:rPr>
                <w:color w:val="000000"/>
                <w:sz w:val="20"/>
                <w:szCs w:val="20"/>
              </w:rPr>
              <w:t>-</w:t>
            </w:r>
            <w:r w:rsidR="002474E5">
              <w:rPr>
                <w:color w:val="000000"/>
                <w:sz w:val="20"/>
                <w:szCs w:val="20"/>
              </w:rPr>
              <w:t>2,29</w:t>
            </w:r>
            <w:r w:rsidRPr="00C004A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BFD" w:rsidRPr="00213988" w:rsidRDefault="00811BFD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956A5" w:rsidRDefault="003956A5" w:rsidP="003956A5">
      <w:pPr>
        <w:jc w:val="center"/>
      </w:pPr>
    </w:p>
    <w:p w:rsidR="003956A5" w:rsidRDefault="003956A5" w:rsidP="003956A5">
      <w:pPr>
        <w:jc w:val="center"/>
      </w:pPr>
    </w:p>
    <w:p w:rsidR="00030A86" w:rsidRDefault="00030A86" w:rsidP="003956A5">
      <w:pPr>
        <w:jc w:val="center"/>
      </w:pPr>
    </w:p>
    <w:p w:rsidR="00CC13A7" w:rsidRDefault="00CC13A7" w:rsidP="003956A5">
      <w:pPr>
        <w:jc w:val="center"/>
      </w:pPr>
    </w:p>
    <w:p w:rsidR="00030A86" w:rsidRDefault="00030A86" w:rsidP="003956A5">
      <w:pPr>
        <w:jc w:val="center"/>
      </w:pPr>
    </w:p>
    <w:p w:rsidR="003956A5" w:rsidRDefault="003956A5" w:rsidP="003956A5">
      <w:pPr>
        <w:jc w:val="center"/>
      </w:pPr>
    </w:p>
    <w:tbl>
      <w:tblPr>
        <w:tblW w:w="8160" w:type="dxa"/>
        <w:tblInd w:w="98" w:type="dxa"/>
        <w:tblLook w:val="04A0"/>
      </w:tblPr>
      <w:tblGrid>
        <w:gridCol w:w="486"/>
        <w:gridCol w:w="1889"/>
        <w:gridCol w:w="627"/>
        <w:gridCol w:w="702"/>
        <w:gridCol w:w="666"/>
        <w:gridCol w:w="679"/>
        <w:gridCol w:w="673"/>
        <w:gridCol w:w="797"/>
        <w:gridCol w:w="1641"/>
      </w:tblGrid>
      <w:tr w:rsidR="003956A5" w:rsidRPr="00213988" w:rsidTr="00CC13A7">
        <w:trPr>
          <w:trHeight w:val="30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21398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1398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Затраты (план), млн. руб. (без НДС), с разбивкой по годам действия программы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Статья затрат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3956A5" w:rsidRPr="00213988" w:rsidTr="00CC13A7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</w:tr>
      <w:tr w:rsidR="003956A5" w:rsidRPr="00213988" w:rsidTr="00CC13A7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</w:tr>
      <w:tr w:rsidR="003956A5" w:rsidRPr="00213988" w:rsidTr="00CC13A7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2017 г,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</w:p>
        </w:tc>
      </w:tr>
      <w:tr w:rsidR="003956A5" w:rsidRPr="00213988" w:rsidTr="00CC13A7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center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37</w:t>
            </w:r>
          </w:p>
        </w:tc>
      </w:tr>
      <w:tr w:rsidR="003956A5" w:rsidRPr="00213988" w:rsidTr="0022319B">
        <w:trPr>
          <w:trHeight w:val="14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Капитальный ремонт теплотрассы от ТК125а – ТК-139 – ЦТП,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29,18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34,22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Бюджеты, собственные средства</w:t>
            </w:r>
          </w:p>
        </w:tc>
      </w:tr>
      <w:tr w:rsidR="003956A5" w:rsidRPr="00213988" w:rsidTr="00CC13A7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теплотрассы  от ЦТП (Кольцово) до ТК10а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Средства инвестора</w:t>
            </w:r>
          </w:p>
        </w:tc>
      </w:tr>
      <w:tr w:rsidR="003956A5" w:rsidRPr="00213988" w:rsidTr="00CC13A7">
        <w:trPr>
          <w:trHeight w:val="94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88402D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  <w:r w:rsidR="008840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Разработка мероприятий по регулировке тепловых сетей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 Собственные средства</w:t>
            </w:r>
          </w:p>
        </w:tc>
      </w:tr>
      <w:tr w:rsidR="003956A5" w:rsidRPr="00213988" w:rsidTr="0022319B">
        <w:trPr>
          <w:trHeight w:val="121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88402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Проект реконструкции оборудования  РП-7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 Собственные средства</w:t>
            </w:r>
          </w:p>
        </w:tc>
      </w:tr>
      <w:tr w:rsidR="003956A5" w:rsidRPr="00213988" w:rsidTr="00CC13A7">
        <w:trPr>
          <w:trHeight w:val="88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88402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трансформаторной подстанции ТП-56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 Собственные средства</w:t>
            </w:r>
          </w:p>
        </w:tc>
      </w:tr>
      <w:tr w:rsidR="003956A5" w:rsidRPr="00213988" w:rsidTr="00CC13A7">
        <w:trPr>
          <w:trHeight w:val="18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88402D" w:rsidP="00395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трансформаторных подстанций ТП-51,ТП-55 с заменой предохранителей на автоматические выключатели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6A5" w:rsidRPr="00213988" w:rsidRDefault="003956A5" w:rsidP="003956A5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6A5" w:rsidRPr="00213988" w:rsidRDefault="003956A5" w:rsidP="003956A5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 xml:space="preserve"> Собственные средства</w:t>
            </w:r>
          </w:p>
        </w:tc>
      </w:tr>
      <w:tr w:rsidR="00CC13A7" w:rsidRPr="00213988" w:rsidTr="00CC13A7">
        <w:trPr>
          <w:trHeight w:val="15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3A7" w:rsidRPr="00213988" w:rsidRDefault="00CC13A7" w:rsidP="002231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3A7" w:rsidRPr="00213988" w:rsidRDefault="00CC13A7" w:rsidP="0022319B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Реконструкция стального  водопровода Ду-100мм длиной 306м по ул.Зелёная на полиэтиленовый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3A7" w:rsidRPr="00213988" w:rsidRDefault="00CC13A7" w:rsidP="0022319B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3A7" w:rsidRPr="00213988" w:rsidRDefault="00CC13A7" w:rsidP="0022319B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3A7" w:rsidRPr="00213988" w:rsidRDefault="00CC13A7" w:rsidP="0022319B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3A7" w:rsidRPr="00213988" w:rsidRDefault="00CC13A7" w:rsidP="0022319B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3A7" w:rsidRPr="00213988" w:rsidRDefault="00CC13A7" w:rsidP="0022319B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3A7" w:rsidRPr="00213988" w:rsidRDefault="00CC13A7" w:rsidP="0022319B">
            <w:pPr>
              <w:jc w:val="right"/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3A7" w:rsidRPr="00213988" w:rsidRDefault="00CC13A7" w:rsidP="0022319B">
            <w:pPr>
              <w:rPr>
                <w:color w:val="000000"/>
                <w:sz w:val="20"/>
                <w:szCs w:val="20"/>
              </w:rPr>
            </w:pPr>
            <w:r w:rsidRPr="00213988">
              <w:rPr>
                <w:color w:val="000000"/>
                <w:sz w:val="20"/>
                <w:szCs w:val="20"/>
              </w:rPr>
              <w:t>Бюджеты, собственные средства</w:t>
            </w:r>
          </w:p>
        </w:tc>
      </w:tr>
    </w:tbl>
    <w:p w:rsidR="003956A5" w:rsidRDefault="003956A5" w:rsidP="003956A5">
      <w:pPr>
        <w:jc w:val="center"/>
      </w:pPr>
    </w:p>
    <w:p w:rsidR="003956A5" w:rsidRDefault="003956A5" w:rsidP="003964B3"/>
    <w:p w:rsidR="003956A5" w:rsidRDefault="003956A5" w:rsidP="003964B3"/>
    <w:p w:rsidR="003964B3" w:rsidRPr="003964B3" w:rsidRDefault="003964B3" w:rsidP="003964B3"/>
    <w:p w:rsidR="00440F3A" w:rsidRPr="00254001" w:rsidRDefault="00254001" w:rsidP="009021CB">
      <w:pPr>
        <w:pStyle w:val="20"/>
      </w:pPr>
      <w:bookmarkStart w:id="17" w:name="_Toc334885999"/>
      <w:r>
        <w:t>Капитальной ремонт</w:t>
      </w:r>
      <w:r w:rsidR="00440F3A" w:rsidRPr="00EB6EBE">
        <w:t xml:space="preserve"> тепловой сети</w:t>
      </w:r>
      <w:r>
        <w:t>.</w:t>
      </w:r>
      <w:bookmarkEnd w:id="17"/>
    </w:p>
    <w:p w:rsidR="00440F3A" w:rsidRPr="00254001" w:rsidRDefault="00440F3A" w:rsidP="00254001">
      <w:pPr>
        <w:spacing w:line="300" w:lineRule="auto"/>
        <w:ind w:firstLine="426"/>
        <w:jc w:val="both"/>
        <w:rPr>
          <w:sz w:val="28"/>
          <w:szCs w:val="28"/>
        </w:rPr>
      </w:pPr>
      <w:r w:rsidRPr="00254001">
        <w:rPr>
          <w:sz w:val="28"/>
          <w:szCs w:val="28"/>
        </w:rPr>
        <w:t xml:space="preserve">Для определения эффекта при капитальном ремонте тепловой сети произведен расчет потерь тепла через тепловую изоляцию для существующей конструкции, смонтированной по нормам для теплопроводов спроектированным до 1989 года, а также для теплопроводов спроектированным с 2004 года. Эффект определялся по разнице этих </w:t>
      </w:r>
      <w:r w:rsidRPr="00254001">
        <w:rPr>
          <w:sz w:val="28"/>
          <w:szCs w:val="28"/>
        </w:rPr>
        <w:lastRenderedPageBreak/>
        <w:t>значений. Расчет выполнен в соответствии с «Инструкция по расчету нормативов технологических потерь при передаче тепловой энергии» утвержденной приказом Минэнерго РФ №325 от 30 декабря 2008 года (в редакции приказа №377).</w:t>
      </w:r>
    </w:p>
    <w:p w:rsidR="00440F3A" w:rsidRPr="00254001" w:rsidRDefault="00440F3A" w:rsidP="00254001">
      <w:pPr>
        <w:spacing w:line="300" w:lineRule="auto"/>
        <w:ind w:firstLine="426"/>
        <w:jc w:val="both"/>
        <w:rPr>
          <w:sz w:val="28"/>
          <w:szCs w:val="28"/>
        </w:rPr>
      </w:pPr>
      <w:r w:rsidRPr="00254001">
        <w:rPr>
          <w:sz w:val="28"/>
          <w:szCs w:val="28"/>
        </w:rPr>
        <w:t>Исходные данные для расчета приведены ниже (</w:t>
      </w:r>
      <w:r w:rsidR="003867A6" w:rsidRPr="00254001">
        <w:rPr>
          <w:sz w:val="28"/>
          <w:szCs w:val="28"/>
        </w:rPr>
        <w:fldChar w:fldCharType="begin"/>
      </w:r>
      <w:r w:rsidRPr="00254001">
        <w:rPr>
          <w:sz w:val="28"/>
          <w:szCs w:val="28"/>
        </w:rPr>
        <w:instrText xml:space="preserve"> REF _Ref458698167 \h </w:instrText>
      </w:r>
      <w:r w:rsidR="003867A6" w:rsidRPr="00254001">
        <w:rPr>
          <w:sz w:val="28"/>
          <w:szCs w:val="28"/>
        </w:rPr>
      </w:r>
      <w:r w:rsidR="003867A6" w:rsidRPr="00254001">
        <w:rPr>
          <w:sz w:val="28"/>
          <w:szCs w:val="28"/>
        </w:rPr>
        <w:fldChar w:fldCharType="separate"/>
      </w:r>
      <w:r w:rsidR="00E4116D">
        <w:t xml:space="preserve">Таблица </w:t>
      </w:r>
      <w:r w:rsidR="00E4116D">
        <w:rPr>
          <w:noProof/>
        </w:rPr>
        <w:t>7</w:t>
      </w:r>
      <w:r w:rsidR="00E4116D">
        <w:noBreakHyphen/>
      </w:r>
      <w:r w:rsidR="00E4116D">
        <w:rPr>
          <w:noProof/>
        </w:rPr>
        <w:t>1</w:t>
      </w:r>
      <w:r w:rsidR="003867A6" w:rsidRPr="00254001">
        <w:rPr>
          <w:sz w:val="28"/>
          <w:szCs w:val="28"/>
        </w:rPr>
        <w:fldChar w:fldCharType="end"/>
      </w:r>
      <w:r w:rsidRPr="00254001">
        <w:rPr>
          <w:sz w:val="28"/>
          <w:szCs w:val="28"/>
        </w:rPr>
        <w:t xml:space="preserve">). </w:t>
      </w:r>
    </w:p>
    <w:p w:rsidR="00440F3A" w:rsidRDefault="00440F3A" w:rsidP="00254001">
      <w:pPr>
        <w:pStyle w:val="a3"/>
      </w:pPr>
      <w:bookmarkStart w:id="18" w:name="_Ref458698167"/>
      <w:r>
        <w:t xml:space="preserve">Таблица </w:t>
      </w:r>
      <w:fldSimple w:instr=" STYLEREF 1 \s ">
        <w:r w:rsidR="00E4116D">
          <w:rPr>
            <w:noProof/>
          </w:rPr>
          <w:t>7</w:t>
        </w:r>
      </w:fldSimple>
      <w:r w:rsidR="0014690E">
        <w:noBreakHyphen/>
      </w:r>
      <w:fldSimple w:instr=" SEQ Таблица \* ARABIC \s 1 ">
        <w:r w:rsidR="00E4116D">
          <w:rPr>
            <w:noProof/>
          </w:rPr>
          <w:t>1</w:t>
        </w:r>
      </w:fldSimple>
      <w:bookmarkEnd w:id="18"/>
      <w:r>
        <w:t>. Исходные данные</w:t>
      </w:r>
    </w:p>
    <w:tbl>
      <w:tblPr>
        <w:tblW w:w="10348" w:type="dxa"/>
        <w:tblInd w:w="-459" w:type="dxa"/>
        <w:tblLayout w:type="fixed"/>
        <w:tblLook w:val="04A0"/>
      </w:tblPr>
      <w:tblGrid>
        <w:gridCol w:w="1134"/>
        <w:gridCol w:w="709"/>
        <w:gridCol w:w="567"/>
        <w:gridCol w:w="567"/>
        <w:gridCol w:w="851"/>
        <w:gridCol w:w="567"/>
        <w:gridCol w:w="850"/>
        <w:gridCol w:w="851"/>
        <w:gridCol w:w="992"/>
        <w:gridCol w:w="850"/>
        <w:gridCol w:w="851"/>
        <w:gridCol w:w="708"/>
        <w:gridCol w:w="851"/>
      </w:tblGrid>
      <w:tr w:rsidR="00440F3A" w:rsidRPr="00836A97" w:rsidTr="00254001">
        <w:trPr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Участок тепловой 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 xml:space="preserve">Наружный диаметр трубопровода, </w:t>
            </w:r>
            <w:proofErr w:type="spellStart"/>
            <w:r w:rsidRPr="00836A97">
              <w:rPr>
                <w:sz w:val="18"/>
                <w:szCs w:val="18"/>
              </w:rPr>
              <w:t>dн</w:t>
            </w:r>
            <w:proofErr w:type="spellEnd"/>
            <w:r w:rsidRPr="00836A97">
              <w:rPr>
                <w:sz w:val="18"/>
                <w:szCs w:val="18"/>
              </w:rPr>
              <w:t>,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Толщина стенки трубопровода,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Длина трубопровода,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Тип прокладки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Тип тепловой изоляции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Год проектирования тепловой изоляции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Средняя глубина заложения оси трубопроводов Н,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 xml:space="preserve">Температурный график работы тепловой сети с указанием </w:t>
            </w:r>
            <w:proofErr w:type="spellStart"/>
            <w:r w:rsidRPr="00836A97">
              <w:rPr>
                <w:sz w:val="18"/>
                <w:szCs w:val="18"/>
              </w:rPr>
              <w:t>темпереатуры</w:t>
            </w:r>
            <w:proofErr w:type="spellEnd"/>
            <w:r w:rsidRPr="00836A97">
              <w:rPr>
                <w:sz w:val="18"/>
                <w:szCs w:val="18"/>
              </w:rPr>
              <w:t xml:space="preserve"> срезки, </w:t>
            </w:r>
            <w:proofErr w:type="spellStart"/>
            <w:r w:rsidRPr="00836A97">
              <w:rPr>
                <w:sz w:val="18"/>
                <w:szCs w:val="18"/>
              </w:rPr>
              <w:t>оС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Назначение тепловой 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Количество  часов работы в году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Поправочный коэффициент к нормам тепловых потерь, К**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Примечание</w:t>
            </w:r>
          </w:p>
        </w:tc>
      </w:tr>
      <w:tr w:rsidR="00440F3A" w:rsidRPr="00836A97" w:rsidTr="00254001">
        <w:trPr>
          <w:trHeight w:val="1095"/>
        </w:trPr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 xml:space="preserve">ТК№125а - ТК№122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подземная канальная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6A97">
              <w:rPr>
                <w:color w:val="000000"/>
                <w:sz w:val="18"/>
                <w:szCs w:val="18"/>
              </w:rPr>
              <w:t>минвата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150/70 со срезкой на 103 °С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до ЦТП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Ремонт  2017</w:t>
            </w:r>
          </w:p>
        </w:tc>
      </w:tr>
      <w:tr w:rsidR="00440F3A" w:rsidRPr="00836A97" w:rsidTr="00254001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ТК№122 - ТК№123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подземная канальная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6A97">
              <w:rPr>
                <w:color w:val="000000"/>
                <w:sz w:val="18"/>
                <w:szCs w:val="18"/>
              </w:rPr>
              <w:t>минвата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150/70 со срезкой на 103 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до ЦТП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 xml:space="preserve">ТК№123 - ТК№124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подземная канальная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6A97">
              <w:rPr>
                <w:color w:val="000000"/>
                <w:sz w:val="18"/>
                <w:szCs w:val="18"/>
              </w:rPr>
              <w:t>минвата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150/70 со срезкой на 103 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до ЦТП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Ремонт 2018</w:t>
            </w:r>
          </w:p>
        </w:tc>
      </w:tr>
      <w:tr w:rsidR="00440F3A" w:rsidRPr="00836A97" w:rsidTr="00254001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 xml:space="preserve">ТК№124 - ТК№125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подземная канальная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6A97">
              <w:rPr>
                <w:color w:val="000000"/>
                <w:sz w:val="18"/>
                <w:szCs w:val="18"/>
              </w:rPr>
              <w:t>минвата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150/70 со срезкой на 103 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до ЦТП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ТК№125 - ТК№1267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подземная канальная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6A97">
              <w:rPr>
                <w:color w:val="000000"/>
                <w:sz w:val="18"/>
                <w:szCs w:val="18"/>
              </w:rPr>
              <w:t>минвата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150/70 со срезкой на 103 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до ЦТП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 xml:space="preserve"> Ремонт 2019</w:t>
            </w:r>
          </w:p>
        </w:tc>
      </w:tr>
      <w:tr w:rsidR="00440F3A" w:rsidRPr="00836A97" w:rsidTr="00254001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ТК№126 - ТК№127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подземная канальная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6A97">
              <w:rPr>
                <w:color w:val="000000"/>
                <w:sz w:val="18"/>
                <w:szCs w:val="18"/>
              </w:rPr>
              <w:t>минвата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150/70 со срезкой на 103 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до ЦТП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474E5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 xml:space="preserve">ТК№127 - ТК№1п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подземная канальная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6A97">
              <w:rPr>
                <w:color w:val="000000"/>
                <w:sz w:val="18"/>
                <w:szCs w:val="18"/>
              </w:rPr>
              <w:t>минвата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150/70 со срезкой на 103 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до ЦТП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Ремонт 2020</w:t>
            </w:r>
          </w:p>
        </w:tc>
      </w:tr>
      <w:tr w:rsidR="00440F3A" w:rsidRPr="00836A97" w:rsidTr="002474E5"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ТК№133 ТК№134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подземная канальная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6A97">
              <w:rPr>
                <w:color w:val="000000"/>
                <w:sz w:val="18"/>
                <w:szCs w:val="18"/>
              </w:rPr>
              <w:t>минвата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150/70 со срезкой на 103 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до ЦТП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474E5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lastRenderedPageBreak/>
              <w:t>ТК№134 - ТК№135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подземная канальная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6A97">
              <w:rPr>
                <w:color w:val="000000"/>
                <w:sz w:val="18"/>
                <w:szCs w:val="18"/>
              </w:rPr>
              <w:t>минвата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150/70 со срезкой на 103 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до ЦТП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474E5">
        <w:trPr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ТК№135 - ТК№136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подземная канальная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6A97">
              <w:rPr>
                <w:color w:val="000000"/>
                <w:sz w:val="18"/>
                <w:szCs w:val="18"/>
              </w:rPr>
              <w:t>минвата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150/70 со срезкой на 103 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до ЦТП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10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 xml:space="preserve">ТК№136 - ТК№137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подземная канальная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6A97">
              <w:rPr>
                <w:color w:val="000000"/>
                <w:sz w:val="18"/>
                <w:szCs w:val="18"/>
              </w:rPr>
              <w:t>минвата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150/70 со срезкой на 103 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до ЦТП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40F3A" w:rsidRPr="00836A97" w:rsidTr="00254001">
        <w:trPr>
          <w:trHeight w:val="1035"/>
        </w:trPr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ТК№137 - ТК№138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подземная канальная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6A97">
              <w:rPr>
                <w:color w:val="000000"/>
                <w:sz w:val="18"/>
                <w:szCs w:val="18"/>
              </w:rPr>
              <w:t>минвата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150/70 со срезкой на 103 °С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до ЦТП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Ремонт 2021</w:t>
            </w:r>
          </w:p>
        </w:tc>
      </w:tr>
      <w:tr w:rsidR="00440F3A" w:rsidRPr="00836A97" w:rsidTr="00254001">
        <w:trPr>
          <w:trHeight w:val="10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ТК№138 - ТК№139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подземная канальная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6A97">
              <w:rPr>
                <w:color w:val="000000"/>
                <w:sz w:val="18"/>
                <w:szCs w:val="18"/>
              </w:rPr>
              <w:t>минвата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150/70 со срезкой на 103 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до ЦТП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10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 xml:space="preserve">ТК№139 - ЦТП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подземная канальная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6A97">
              <w:rPr>
                <w:color w:val="000000"/>
                <w:sz w:val="18"/>
                <w:szCs w:val="18"/>
              </w:rPr>
              <w:t>минвата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150/70 со срезкой на 103 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до ЦТП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40F3A" w:rsidRPr="00836A97" w:rsidTr="00254001">
        <w:trPr>
          <w:trHeight w:val="1140"/>
        </w:trPr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ЦТП - ТК10а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подземная канальная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6A97">
              <w:rPr>
                <w:color w:val="000000"/>
                <w:sz w:val="18"/>
                <w:szCs w:val="18"/>
              </w:rPr>
              <w:t>минвата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150/70 со срезкой на 103 °С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 xml:space="preserve"> Ремонт 2016</w:t>
            </w:r>
          </w:p>
        </w:tc>
      </w:tr>
    </w:tbl>
    <w:p w:rsidR="00440F3A" w:rsidRDefault="00440F3A" w:rsidP="00440F3A">
      <w:pPr>
        <w:spacing w:line="360" w:lineRule="auto"/>
      </w:pPr>
    </w:p>
    <w:p w:rsidR="00440F3A" w:rsidRPr="00254001" w:rsidRDefault="00440F3A" w:rsidP="00254001">
      <w:pPr>
        <w:spacing w:line="300" w:lineRule="auto"/>
        <w:ind w:firstLine="426"/>
        <w:jc w:val="both"/>
        <w:rPr>
          <w:sz w:val="28"/>
          <w:szCs w:val="28"/>
        </w:rPr>
      </w:pPr>
      <w:r w:rsidRPr="00254001">
        <w:rPr>
          <w:sz w:val="28"/>
          <w:szCs w:val="28"/>
        </w:rPr>
        <w:t>Для определения удельных норм теплового потока произведен пересчет табличных значений на условия эксплуатации, то есть на среднегодовые значения температуры теплоносителя. Удельные часовые тепловые потери трубопроводам определя</w:t>
      </w:r>
      <w:r w:rsidR="0088402D">
        <w:rPr>
          <w:sz w:val="28"/>
          <w:szCs w:val="28"/>
        </w:rPr>
        <w:t>ются</w:t>
      </w:r>
      <w:r w:rsidRPr="00254001">
        <w:rPr>
          <w:sz w:val="28"/>
          <w:szCs w:val="28"/>
        </w:rPr>
        <w:t xml:space="preserve"> раздельно по нормам тепловых потерь трубопроводами спроектированными в период до 1989 года и с 2004 года.</w:t>
      </w:r>
    </w:p>
    <w:p w:rsidR="00440F3A" w:rsidRPr="00254001" w:rsidRDefault="00440F3A" w:rsidP="00254001">
      <w:pPr>
        <w:spacing w:line="300" w:lineRule="auto"/>
        <w:ind w:firstLine="426"/>
        <w:jc w:val="both"/>
        <w:rPr>
          <w:sz w:val="28"/>
          <w:szCs w:val="28"/>
        </w:rPr>
      </w:pPr>
      <w:r w:rsidRPr="00254001">
        <w:rPr>
          <w:sz w:val="28"/>
          <w:szCs w:val="28"/>
        </w:rPr>
        <w:t>Среднегодовые значения температуры теплоносителя в подающем и обратном трубопроводах рассчитываются как средневзвешенные по среднемесячным значениям температуры теплоносителя в соответствующем трубопроводе</w:t>
      </w:r>
      <w:r w:rsidR="0088402D">
        <w:rPr>
          <w:sz w:val="28"/>
          <w:szCs w:val="28"/>
        </w:rPr>
        <w:t>,</w:t>
      </w:r>
      <w:r w:rsidRPr="00254001">
        <w:rPr>
          <w:sz w:val="28"/>
          <w:szCs w:val="28"/>
        </w:rPr>
        <w:t xml:space="preserve"> с учетом  числа часов работы в каждом месяце. Среднемесячные значения температуры теплоносителя в подающем и обратном трубопроводах определяются по эксплуатационному температурному графику 103/70 со срезкой на 103°С  отпуска тепловой энергии в соответствии с ожидаемыми среднемесячными значениями температуры наружного воздуха. </w:t>
      </w:r>
    </w:p>
    <w:p w:rsidR="00440F3A" w:rsidRPr="00254001" w:rsidRDefault="00440F3A" w:rsidP="00254001">
      <w:pPr>
        <w:spacing w:line="300" w:lineRule="auto"/>
        <w:ind w:firstLine="426"/>
        <w:jc w:val="both"/>
        <w:rPr>
          <w:sz w:val="28"/>
          <w:szCs w:val="28"/>
        </w:rPr>
      </w:pPr>
      <w:r w:rsidRPr="00254001">
        <w:rPr>
          <w:sz w:val="28"/>
          <w:szCs w:val="28"/>
        </w:rPr>
        <w:lastRenderedPageBreak/>
        <w:t xml:space="preserve">Ожидаемые среднемесячные значения температуры наружного воздуха определяются как средние из соответствующих статистических значений по информации </w:t>
      </w:r>
      <w:proofErr w:type="spellStart"/>
      <w:r w:rsidRPr="00254001">
        <w:rPr>
          <w:sz w:val="28"/>
          <w:szCs w:val="28"/>
        </w:rPr>
        <w:t>Агро</w:t>
      </w:r>
      <w:r w:rsidR="000E6503">
        <w:rPr>
          <w:sz w:val="28"/>
          <w:szCs w:val="28"/>
        </w:rPr>
        <w:t>-</w:t>
      </w:r>
      <w:r w:rsidRPr="00254001">
        <w:rPr>
          <w:sz w:val="28"/>
          <w:szCs w:val="28"/>
        </w:rPr>
        <w:t>метеостанции</w:t>
      </w:r>
      <w:proofErr w:type="spellEnd"/>
      <w:r w:rsidRPr="00254001">
        <w:rPr>
          <w:sz w:val="28"/>
          <w:szCs w:val="28"/>
        </w:rPr>
        <w:t xml:space="preserve"> «</w:t>
      </w:r>
      <w:proofErr w:type="spellStart"/>
      <w:r w:rsidRPr="00254001">
        <w:rPr>
          <w:sz w:val="28"/>
          <w:szCs w:val="28"/>
        </w:rPr>
        <w:t>Огурцово</w:t>
      </w:r>
      <w:proofErr w:type="spellEnd"/>
      <w:r w:rsidRPr="00254001">
        <w:rPr>
          <w:sz w:val="28"/>
          <w:szCs w:val="28"/>
        </w:rPr>
        <w:t xml:space="preserve">» за последние 5 лет (2011-2015). Ожидаемые среднемесячные и </w:t>
      </w:r>
      <w:proofErr w:type="spellStart"/>
      <w:r w:rsidRPr="00254001">
        <w:rPr>
          <w:sz w:val="28"/>
          <w:szCs w:val="28"/>
        </w:rPr>
        <w:t>среднесезонные</w:t>
      </w:r>
      <w:proofErr w:type="spellEnd"/>
      <w:r w:rsidRPr="00254001">
        <w:rPr>
          <w:sz w:val="28"/>
          <w:szCs w:val="28"/>
        </w:rPr>
        <w:t xml:space="preserve"> значения температуры наружного воздуха, грунта и сетевой воды приведены ниже (</w:t>
      </w:r>
      <w:r w:rsidR="003867A6" w:rsidRPr="00254001">
        <w:rPr>
          <w:sz w:val="28"/>
          <w:szCs w:val="28"/>
        </w:rPr>
        <w:fldChar w:fldCharType="begin"/>
      </w:r>
      <w:r w:rsidRPr="00254001">
        <w:rPr>
          <w:sz w:val="28"/>
          <w:szCs w:val="28"/>
        </w:rPr>
        <w:instrText xml:space="preserve"> REF _Ref458698149 \h </w:instrText>
      </w:r>
      <w:r w:rsidR="003867A6" w:rsidRPr="00254001">
        <w:rPr>
          <w:sz w:val="28"/>
          <w:szCs w:val="28"/>
        </w:rPr>
      </w:r>
      <w:r w:rsidR="003867A6" w:rsidRPr="00254001">
        <w:rPr>
          <w:sz w:val="28"/>
          <w:szCs w:val="28"/>
        </w:rPr>
        <w:fldChar w:fldCharType="separate"/>
      </w:r>
      <w:r w:rsidR="00E4116D">
        <w:t xml:space="preserve">Таблица </w:t>
      </w:r>
      <w:r w:rsidR="00E4116D">
        <w:rPr>
          <w:noProof/>
        </w:rPr>
        <w:t>7</w:t>
      </w:r>
      <w:r w:rsidR="00E4116D">
        <w:noBreakHyphen/>
      </w:r>
      <w:r w:rsidR="00E4116D">
        <w:rPr>
          <w:noProof/>
        </w:rPr>
        <w:t>2</w:t>
      </w:r>
      <w:r w:rsidR="003867A6" w:rsidRPr="00254001">
        <w:rPr>
          <w:sz w:val="28"/>
          <w:szCs w:val="28"/>
        </w:rPr>
        <w:fldChar w:fldCharType="end"/>
      </w:r>
      <w:r w:rsidRPr="00254001">
        <w:rPr>
          <w:sz w:val="28"/>
          <w:szCs w:val="28"/>
        </w:rPr>
        <w:t>).</w:t>
      </w:r>
    </w:p>
    <w:p w:rsidR="00440F3A" w:rsidRDefault="00440F3A" w:rsidP="00440F3A">
      <w:pPr>
        <w:pStyle w:val="a3"/>
      </w:pPr>
      <w:bookmarkStart w:id="19" w:name="_Ref458698149"/>
      <w:r>
        <w:t xml:space="preserve">Таблица </w:t>
      </w:r>
      <w:fldSimple w:instr=" STYLEREF 1 \s ">
        <w:r w:rsidR="00E4116D">
          <w:rPr>
            <w:noProof/>
          </w:rPr>
          <w:t>7</w:t>
        </w:r>
      </w:fldSimple>
      <w:r w:rsidR="0014690E">
        <w:noBreakHyphen/>
      </w:r>
      <w:fldSimple w:instr=" SEQ Таблица \* ARABIC \s 1 ">
        <w:r w:rsidR="00E4116D">
          <w:rPr>
            <w:noProof/>
          </w:rPr>
          <w:t>2</w:t>
        </w:r>
      </w:fldSimple>
      <w:bookmarkEnd w:id="19"/>
      <w:r>
        <w:t>. Ожидаемые с</w:t>
      </w:r>
      <w:r>
        <w:rPr>
          <w:sz w:val="24"/>
          <w:szCs w:val="24"/>
        </w:rPr>
        <w:t xml:space="preserve">реднемесячные и </w:t>
      </w:r>
      <w:proofErr w:type="spellStart"/>
      <w:r>
        <w:rPr>
          <w:sz w:val="24"/>
          <w:szCs w:val="24"/>
        </w:rPr>
        <w:t>средне</w:t>
      </w:r>
      <w:r w:rsidR="000E6503">
        <w:rPr>
          <w:sz w:val="24"/>
          <w:szCs w:val="24"/>
        </w:rPr>
        <w:t>-</w:t>
      </w:r>
      <w:r>
        <w:rPr>
          <w:sz w:val="24"/>
          <w:szCs w:val="24"/>
        </w:rPr>
        <w:t>сезонные</w:t>
      </w:r>
      <w:proofErr w:type="spellEnd"/>
      <w:r>
        <w:rPr>
          <w:sz w:val="24"/>
          <w:szCs w:val="24"/>
        </w:rPr>
        <w:t xml:space="preserve"> значения температуры наружного воздуха, грунта и сетевой воды</w:t>
      </w:r>
    </w:p>
    <w:tbl>
      <w:tblPr>
        <w:tblW w:w="8800" w:type="dxa"/>
        <w:tblInd w:w="98" w:type="dxa"/>
        <w:tblLook w:val="04A0"/>
      </w:tblPr>
      <w:tblGrid>
        <w:gridCol w:w="1860"/>
        <w:gridCol w:w="960"/>
        <w:gridCol w:w="960"/>
        <w:gridCol w:w="1140"/>
        <w:gridCol w:w="960"/>
        <w:gridCol w:w="1440"/>
        <w:gridCol w:w="1480"/>
      </w:tblGrid>
      <w:tr w:rsidR="00440F3A" w:rsidRPr="00F042F1" w:rsidTr="00254001">
        <w:trPr>
          <w:trHeight w:val="25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Число часов работы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Температура, 0С</w:t>
            </w:r>
          </w:p>
        </w:tc>
      </w:tr>
      <w:tr w:rsidR="00440F3A" w:rsidRPr="00F042F1" w:rsidTr="00254001">
        <w:trPr>
          <w:trHeight w:val="6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2F1">
              <w:rPr>
                <w:color w:val="000000"/>
                <w:sz w:val="20"/>
                <w:szCs w:val="20"/>
              </w:rPr>
              <w:t>отоп</w:t>
            </w:r>
            <w:proofErr w:type="spellEnd"/>
            <w:r w:rsidRPr="00F042F1">
              <w:rPr>
                <w:color w:val="000000"/>
                <w:sz w:val="20"/>
                <w:szCs w:val="20"/>
              </w:rPr>
              <w:t>.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летний период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наружного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грунта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подающего трубопровода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обратного трубопровода</w:t>
            </w:r>
          </w:p>
        </w:tc>
      </w:tr>
      <w:tr w:rsidR="00440F3A" w:rsidRPr="00F042F1" w:rsidTr="00254001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-17,9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53,3</w:t>
            </w:r>
          </w:p>
        </w:tc>
      </w:tr>
      <w:tr w:rsidR="00440F3A" w:rsidRPr="00F042F1" w:rsidTr="00254001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-16,6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440F3A" w:rsidRPr="00F042F1" w:rsidTr="00254001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-5,7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46,6</w:t>
            </w:r>
          </w:p>
        </w:tc>
      </w:tr>
      <w:tr w:rsidR="00440F3A" w:rsidRPr="00F042F1" w:rsidTr="00254001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45,3</w:t>
            </w:r>
          </w:p>
        </w:tc>
      </w:tr>
      <w:tr w:rsidR="00440F3A" w:rsidRPr="00F042F1" w:rsidTr="00254001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440F3A" w:rsidRPr="00F042F1" w:rsidTr="00254001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440F3A" w:rsidRPr="00F042F1" w:rsidTr="00254001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440F3A" w:rsidRPr="00F042F1" w:rsidTr="00254001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440F3A" w:rsidRPr="00F042F1" w:rsidTr="00254001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440F3A" w:rsidRPr="00F042F1" w:rsidTr="00254001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44,3</w:t>
            </w:r>
          </w:p>
        </w:tc>
      </w:tr>
      <w:tr w:rsidR="00440F3A" w:rsidRPr="00F042F1" w:rsidTr="00254001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-6,6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440F3A" w:rsidRPr="00F042F1" w:rsidTr="00254001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-12,4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440F3A" w:rsidRPr="00F042F1" w:rsidTr="00254001">
        <w:trPr>
          <w:trHeight w:val="61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Среднее значение за отопительный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-6,0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48,7</w:t>
            </w:r>
          </w:p>
        </w:tc>
      </w:tr>
      <w:tr w:rsidR="00440F3A" w:rsidRPr="00F042F1" w:rsidTr="00254001">
        <w:trPr>
          <w:trHeight w:val="5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F042F1" w:rsidRDefault="00440F3A" w:rsidP="00254001">
            <w:pPr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Среднегодовые значения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8760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F042F1" w:rsidRDefault="00440F3A" w:rsidP="00254001">
            <w:pPr>
              <w:jc w:val="right"/>
              <w:rPr>
                <w:color w:val="000000"/>
                <w:sz w:val="20"/>
                <w:szCs w:val="20"/>
              </w:rPr>
            </w:pPr>
            <w:r w:rsidRPr="00F042F1">
              <w:rPr>
                <w:color w:val="000000"/>
                <w:sz w:val="20"/>
                <w:szCs w:val="20"/>
              </w:rPr>
              <w:t>48,0</w:t>
            </w:r>
          </w:p>
        </w:tc>
      </w:tr>
    </w:tbl>
    <w:p w:rsidR="00440F3A" w:rsidRDefault="00440F3A" w:rsidP="00440F3A">
      <w:pPr>
        <w:spacing w:line="360" w:lineRule="auto"/>
        <w:jc w:val="both"/>
      </w:pPr>
    </w:p>
    <w:p w:rsidR="00440F3A" w:rsidRPr="00254001" w:rsidRDefault="00440F3A" w:rsidP="002474E5">
      <w:pPr>
        <w:spacing w:line="300" w:lineRule="auto"/>
        <w:ind w:firstLine="426"/>
        <w:jc w:val="both"/>
        <w:rPr>
          <w:sz w:val="28"/>
          <w:szCs w:val="28"/>
        </w:rPr>
      </w:pPr>
      <w:r w:rsidRPr="00254001">
        <w:rPr>
          <w:sz w:val="28"/>
          <w:szCs w:val="28"/>
        </w:rPr>
        <w:t>Расчет потерь тепла через тепловую изоляцию для трубопроводов</w:t>
      </w:r>
      <w:r w:rsidR="00811BFD">
        <w:rPr>
          <w:sz w:val="28"/>
          <w:szCs w:val="28"/>
        </w:rPr>
        <w:t>,</w:t>
      </w:r>
      <w:r w:rsidRPr="00254001">
        <w:rPr>
          <w:sz w:val="28"/>
          <w:szCs w:val="28"/>
        </w:rPr>
        <w:t xml:space="preserve"> спроектированных до 1989  и с 2004 года приведен ниже (</w:t>
      </w:r>
      <w:r w:rsidR="003867A6" w:rsidRPr="00254001">
        <w:rPr>
          <w:sz w:val="28"/>
          <w:szCs w:val="28"/>
        </w:rPr>
        <w:fldChar w:fldCharType="begin"/>
      </w:r>
      <w:r w:rsidRPr="00254001">
        <w:rPr>
          <w:sz w:val="28"/>
          <w:szCs w:val="28"/>
        </w:rPr>
        <w:instrText xml:space="preserve"> REF _Ref458698924 \h </w:instrText>
      </w:r>
      <w:r w:rsidR="003867A6" w:rsidRPr="00254001">
        <w:rPr>
          <w:sz w:val="28"/>
          <w:szCs w:val="28"/>
        </w:rPr>
      </w:r>
      <w:r w:rsidR="003867A6" w:rsidRPr="00254001">
        <w:rPr>
          <w:sz w:val="28"/>
          <w:szCs w:val="28"/>
        </w:rPr>
        <w:fldChar w:fldCharType="separate"/>
      </w:r>
      <w:r w:rsidR="00E4116D">
        <w:t xml:space="preserve">Таблица </w:t>
      </w:r>
      <w:r w:rsidR="00E4116D">
        <w:rPr>
          <w:noProof/>
        </w:rPr>
        <w:t>7</w:t>
      </w:r>
      <w:r w:rsidR="00E4116D">
        <w:noBreakHyphen/>
      </w:r>
      <w:r w:rsidR="00E4116D">
        <w:rPr>
          <w:noProof/>
        </w:rPr>
        <w:t>3</w:t>
      </w:r>
      <w:r w:rsidR="003867A6" w:rsidRPr="00254001">
        <w:rPr>
          <w:sz w:val="28"/>
          <w:szCs w:val="28"/>
        </w:rPr>
        <w:fldChar w:fldCharType="end"/>
      </w:r>
      <w:r w:rsidRPr="00254001">
        <w:rPr>
          <w:sz w:val="28"/>
          <w:szCs w:val="28"/>
        </w:rPr>
        <w:t xml:space="preserve">, </w:t>
      </w:r>
      <w:r w:rsidR="003867A6">
        <w:rPr>
          <w:sz w:val="28"/>
          <w:szCs w:val="28"/>
        </w:rPr>
        <w:fldChar w:fldCharType="begin"/>
      </w:r>
      <w:r w:rsidR="002474E5">
        <w:rPr>
          <w:sz w:val="28"/>
          <w:szCs w:val="28"/>
        </w:rPr>
        <w:instrText xml:space="preserve"> REF _Ref334885601 \h </w:instrText>
      </w:r>
      <w:r w:rsidR="003867A6">
        <w:rPr>
          <w:sz w:val="28"/>
          <w:szCs w:val="28"/>
        </w:rPr>
      </w:r>
      <w:r w:rsidR="003867A6">
        <w:rPr>
          <w:sz w:val="28"/>
          <w:szCs w:val="28"/>
        </w:rPr>
        <w:fldChar w:fldCharType="separate"/>
      </w:r>
      <w:r w:rsidR="00E4116D">
        <w:t xml:space="preserve">Таблица </w:t>
      </w:r>
      <w:r w:rsidR="00E4116D">
        <w:rPr>
          <w:noProof/>
        </w:rPr>
        <w:t>7</w:t>
      </w:r>
      <w:r w:rsidR="00E4116D">
        <w:noBreakHyphen/>
      </w:r>
      <w:r w:rsidR="00E4116D">
        <w:rPr>
          <w:noProof/>
        </w:rPr>
        <w:t>4</w:t>
      </w:r>
      <w:r w:rsidR="003867A6">
        <w:rPr>
          <w:sz w:val="28"/>
          <w:szCs w:val="28"/>
        </w:rPr>
        <w:fldChar w:fldCharType="end"/>
      </w:r>
      <w:r w:rsidR="00254001" w:rsidRPr="00254001">
        <w:rPr>
          <w:sz w:val="28"/>
          <w:szCs w:val="28"/>
        </w:rPr>
        <w:t xml:space="preserve">) </w:t>
      </w:r>
    </w:p>
    <w:p w:rsidR="00440F3A" w:rsidRDefault="00440F3A" w:rsidP="00440F3A">
      <w:pPr>
        <w:pStyle w:val="a3"/>
      </w:pPr>
      <w:bookmarkStart w:id="20" w:name="_Ref458698924"/>
      <w:r>
        <w:t xml:space="preserve">Таблица </w:t>
      </w:r>
      <w:fldSimple w:instr=" STYLEREF 1 \s ">
        <w:r w:rsidR="00E4116D">
          <w:rPr>
            <w:noProof/>
          </w:rPr>
          <w:t>7</w:t>
        </w:r>
      </w:fldSimple>
      <w:r w:rsidR="0014690E">
        <w:noBreakHyphen/>
      </w:r>
      <w:fldSimple w:instr=" SEQ Таблица \* ARABIC \s 1 ">
        <w:r w:rsidR="00E4116D">
          <w:rPr>
            <w:noProof/>
          </w:rPr>
          <w:t>3</w:t>
        </w:r>
      </w:fldSimple>
      <w:bookmarkEnd w:id="20"/>
      <w:r>
        <w:t>. Потери тепла через тепловую изоляцию трубопроводами</w:t>
      </w:r>
      <w:r w:rsidR="00811BFD">
        <w:t>,</w:t>
      </w:r>
      <w:r>
        <w:t xml:space="preserve"> спроектированными до 1989 года</w:t>
      </w:r>
    </w:p>
    <w:p w:rsidR="00440F3A" w:rsidRDefault="00440F3A" w:rsidP="00440F3A">
      <w:pPr>
        <w:pStyle w:val="a3"/>
      </w:pPr>
      <w:r>
        <w:t xml:space="preserve"> </w:t>
      </w:r>
      <w:bookmarkStart w:id="21" w:name="_Ref458698927"/>
    </w:p>
    <w:tbl>
      <w:tblPr>
        <w:tblW w:w="8720" w:type="dxa"/>
        <w:tblInd w:w="100" w:type="dxa"/>
        <w:tblLook w:val="04A0"/>
      </w:tblPr>
      <w:tblGrid>
        <w:gridCol w:w="1180"/>
        <w:gridCol w:w="1060"/>
        <w:gridCol w:w="1000"/>
        <w:gridCol w:w="1040"/>
        <w:gridCol w:w="960"/>
        <w:gridCol w:w="840"/>
        <w:gridCol w:w="720"/>
        <w:gridCol w:w="960"/>
        <w:gridCol w:w="960"/>
      </w:tblGrid>
      <w:tr w:rsidR="00440F3A" w:rsidRPr="00836A97" w:rsidTr="00254001">
        <w:trPr>
          <w:trHeight w:val="15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Участок тепловой сети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 xml:space="preserve">Наружный диаметр трубопровода, </w:t>
            </w:r>
            <w:proofErr w:type="spellStart"/>
            <w:r w:rsidRPr="00836A97">
              <w:rPr>
                <w:sz w:val="18"/>
                <w:szCs w:val="18"/>
              </w:rPr>
              <w:t>dн</w:t>
            </w:r>
            <w:proofErr w:type="spellEnd"/>
            <w:r w:rsidRPr="00836A97">
              <w:rPr>
                <w:sz w:val="18"/>
                <w:szCs w:val="18"/>
              </w:rPr>
              <w:t>, мм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Длина трубопровода, 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Удельные тепловые потери, ккал/ч*м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Коэффициент местных тепловых потерь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Количество часов работы в году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Поправочный коэффициент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Тепловые потери, Гкал/год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F3A" w:rsidRPr="00836A97" w:rsidRDefault="00440F3A" w:rsidP="00254001">
            <w:pPr>
              <w:jc w:val="center"/>
              <w:rPr>
                <w:sz w:val="18"/>
                <w:szCs w:val="18"/>
              </w:rPr>
            </w:pPr>
            <w:r w:rsidRPr="00836A97">
              <w:rPr>
                <w:sz w:val="18"/>
                <w:szCs w:val="18"/>
              </w:rPr>
              <w:t>Примечание</w:t>
            </w:r>
          </w:p>
        </w:tc>
      </w:tr>
      <w:tr w:rsidR="00440F3A" w:rsidRPr="00836A97" w:rsidTr="002474E5">
        <w:trPr>
          <w:trHeight w:val="52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 xml:space="preserve">ТК№125а - ТК№122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259,1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1180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Ремонт  2017</w:t>
            </w:r>
          </w:p>
        </w:tc>
      </w:tr>
      <w:tr w:rsidR="00440F3A" w:rsidRPr="00836A97" w:rsidTr="002474E5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ТК№122 - ТК№123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259,1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474E5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1732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474E5">
        <w:trPr>
          <w:trHeight w:val="5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 xml:space="preserve">ТК№123 - ТК№124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259,1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Ремонт 2018</w:t>
            </w:r>
          </w:p>
        </w:tc>
      </w:tr>
      <w:tr w:rsidR="00440F3A" w:rsidRPr="00836A97" w:rsidTr="002474E5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 xml:space="preserve">ТК№124 - ТК№125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259,1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1456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ТК№125 - ТК№1267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 xml:space="preserve"> Ремонт 2019</w:t>
            </w:r>
          </w:p>
        </w:tc>
      </w:tr>
      <w:tr w:rsidR="00440F3A" w:rsidRPr="00836A97" w:rsidTr="00254001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ТК№126 - ТК№127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 xml:space="preserve">ТК№127 - ТК№1п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259,1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1707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ТК№133 ТК№134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Ремонт 2020</w:t>
            </w:r>
          </w:p>
        </w:tc>
      </w:tr>
      <w:tr w:rsidR="00440F3A" w:rsidRPr="00836A97" w:rsidTr="00254001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ТК№134 - ТК№135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ТК№135 - ТК№136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 xml:space="preserve">ТК№136 - ТК№137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227,4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1355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ТК№137 - ТК№138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Ремонт 2021</w:t>
            </w:r>
          </w:p>
        </w:tc>
      </w:tr>
      <w:tr w:rsidR="00440F3A" w:rsidRPr="00836A97" w:rsidTr="00254001">
        <w:trPr>
          <w:trHeight w:val="5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ТК№138 - ТК№139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208,6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 xml:space="preserve">ТК№139 - ЦТП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</w:p>
        </w:tc>
      </w:tr>
      <w:tr w:rsidR="00440F3A" w:rsidRPr="00836A97" w:rsidTr="0025400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40F3A" w:rsidRPr="00836A97" w:rsidTr="00254001">
        <w:trPr>
          <w:trHeight w:val="6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ЦТП - ТК10а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jc w:val="right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 xml:space="preserve">Ремонт 2016 </w:t>
            </w:r>
          </w:p>
        </w:tc>
      </w:tr>
      <w:tr w:rsidR="00440F3A" w:rsidRPr="00836A97" w:rsidTr="0025400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20"/>
                <w:szCs w:val="20"/>
              </w:rPr>
            </w:pPr>
            <w:r w:rsidRPr="00836A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836A97" w:rsidRDefault="00440F3A" w:rsidP="00254001">
            <w:pPr>
              <w:jc w:val="center"/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F3A" w:rsidRPr="00836A97" w:rsidRDefault="00440F3A" w:rsidP="00254001">
            <w:pPr>
              <w:rPr>
                <w:color w:val="000000"/>
                <w:sz w:val="18"/>
                <w:szCs w:val="18"/>
              </w:rPr>
            </w:pPr>
            <w:r w:rsidRPr="00836A9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40F3A" w:rsidRDefault="00440F3A" w:rsidP="00440F3A">
      <w:pPr>
        <w:pStyle w:val="a3"/>
      </w:pPr>
    </w:p>
    <w:p w:rsidR="00440F3A" w:rsidRDefault="00440F3A" w:rsidP="00440F3A">
      <w:pPr>
        <w:pStyle w:val="a3"/>
      </w:pPr>
      <w:bookmarkStart w:id="22" w:name="_Ref334885601"/>
      <w:r>
        <w:t xml:space="preserve">Таблица </w:t>
      </w:r>
      <w:fldSimple w:instr=" STYLEREF 1 \s ">
        <w:r w:rsidR="00E4116D">
          <w:rPr>
            <w:noProof/>
          </w:rPr>
          <w:t>7</w:t>
        </w:r>
      </w:fldSimple>
      <w:r w:rsidR="0014690E">
        <w:noBreakHyphen/>
      </w:r>
      <w:fldSimple w:instr=" SEQ Таблица \* ARABIC \s 1 ">
        <w:r w:rsidR="00E4116D">
          <w:rPr>
            <w:noProof/>
          </w:rPr>
          <w:t>4</w:t>
        </w:r>
      </w:fldSimple>
      <w:bookmarkEnd w:id="21"/>
      <w:bookmarkEnd w:id="22"/>
      <w:r>
        <w:t>. Потери тепла через тепловую изоляцию трубопроводами</w:t>
      </w:r>
      <w:r w:rsidR="00811BFD">
        <w:t>,</w:t>
      </w:r>
      <w:r>
        <w:t xml:space="preserve"> спроектированными с 2004 года</w:t>
      </w:r>
    </w:p>
    <w:tbl>
      <w:tblPr>
        <w:tblW w:w="8720" w:type="dxa"/>
        <w:tblInd w:w="100" w:type="dxa"/>
        <w:tblLook w:val="04A0"/>
      </w:tblPr>
      <w:tblGrid>
        <w:gridCol w:w="1180"/>
        <w:gridCol w:w="1060"/>
        <w:gridCol w:w="1000"/>
        <w:gridCol w:w="1040"/>
        <w:gridCol w:w="960"/>
        <w:gridCol w:w="840"/>
        <w:gridCol w:w="720"/>
        <w:gridCol w:w="960"/>
        <w:gridCol w:w="960"/>
      </w:tblGrid>
      <w:tr w:rsidR="00440F3A" w:rsidRPr="002B0626" w:rsidTr="00254001">
        <w:trPr>
          <w:trHeight w:val="26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18"/>
                <w:szCs w:val="18"/>
              </w:rPr>
            </w:pPr>
            <w:r w:rsidRPr="002B0626">
              <w:rPr>
                <w:sz w:val="18"/>
                <w:szCs w:val="18"/>
              </w:rPr>
              <w:t>Участок тепловой сети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18"/>
                <w:szCs w:val="18"/>
              </w:rPr>
            </w:pPr>
            <w:r w:rsidRPr="002B0626">
              <w:rPr>
                <w:sz w:val="18"/>
                <w:szCs w:val="18"/>
              </w:rPr>
              <w:t xml:space="preserve">Наружный диаметр трубопровода, </w:t>
            </w:r>
            <w:proofErr w:type="spellStart"/>
            <w:r w:rsidRPr="002B0626">
              <w:rPr>
                <w:sz w:val="18"/>
                <w:szCs w:val="18"/>
              </w:rPr>
              <w:t>dн</w:t>
            </w:r>
            <w:proofErr w:type="spellEnd"/>
            <w:r w:rsidRPr="002B0626">
              <w:rPr>
                <w:sz w:val="18"/>
                <w:szCs w:val="18"/>
              </w:rPr>
              <w:t>, мм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18"/>
                <w:szCs w:val="18"/>
              </w:rPr>
            </w:pPr>
            <w:r w:rsidRPr="002B0626">
              <w:rPr>
                <w:sz w:val="18"/>
                <w:szCs w:val="18"/>
              </w:rPr>
              <w:t>Длина трубопровода, 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18"/>
                <w:szCs w:val="18"/>
              </w:rPr>
            </w:pPr>
            <w:r w:rsidRPr="002B0626">
              <w:rPr>
                <w:sz w:val="18"/>
                <w:szCs w:val="18"/>
              </w:rPr>
              <w:t>Удельные тепловые потери, ккал/ч*м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18"/>
                <w:szCs w:val="18"/>
              </w:rPr>
            </w:pPr>
            <w:r w:rsidRPr="002B0626">
              <w:rPr>
                <w:sz w:val="18"/>
                <w:szCs w:val="18"/>
              </w:rPr>
              <w:t>Коэффициент местных тепловых потерь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18"/>
                <w:szCs w:val="18"/>
              </w:rPr>
            </w:pPr>
            <w:r w:rsidRPr="002B0626">
              <w:rPr>
                <w:sz w:val="18"/>
                <w:szCs w:val="18"/>
              </w:rPr>
              <w:t>Количество часов работы в году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18"/>
                <w:szCs w:val="18"/>
              </w:rPr>
            </w:pPr>
            <w:r w:rsidRPr="002B0626">
              <w:rPr>
                <w:sz w:val="18"/>
                <w:szCs w:val="18"/>
              </w:rPr>
              <w:t>Поправочный коэффициент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18"/>
                <w:szCs w:val="18"/>
              </w:rPr>
            </w:pPr>
            <w:r w:rsidRPr="002B0626">
              <w:rPr>
                <w:sz w:val="18"/>
                <w:szCs w:val="18"/>
              </w:rPr>
              <w:t>Тепловые потери, Гкал/год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18"/>
                <w:szCs w:val="18"/>
              </w:rPr>
            </w:pPr>
            <w:r w:rsidRPr="002B0626">
              <w:rPr>
                <w:sz w:val="18"/>
                <w:szCs w:val="18"/>
              </w:rPr>
              <w:t>Примечание</w:t>
            </w:r>
          </w:p>
        </w:tc>
      </w:tr>
      <w:tr w:rsidR="00440F3A" w:rsidRPr="002B0626" w:rsidTr="002474E5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 xml:space="preserve">ТК№125а - ТК№122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Ремонт  2017</w:t>
            </w:r>
          </w:p>
        </w:tc>
      </w:tr>
      <w:tr w:rsidR="00440F3A" w:rsidRPr="002B0626" w:rsidTr="002474E5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ТК№122 - ТК№123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</w:p>
        </w:tc>
      </w:tr>
      <w:tr w:rsidR="00440F3A" w:rsidRPr="002B0626" w:rsidTr="002474E5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</w:p>
        </w:tc>
      </w:tr>
      <w:tr w:rsidR="00440F3A" w:rsidRPr="002B0626" w:rsidTr="002474E5">
        <w:trPr>
          <w:trHeight w:val="5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 xml:space="preserve">ТК№123 - ТК№124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Ремонт 2018</w:t>
            </w:r>
          </w:p>
        </w:tc>
      </w:tr>
      <w:tr w:rsidR="00440F3A" w:rsidRPr="002B0626" w:rsidTr="002474E5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 xml:space="preserve">ТК№124 - ТК№125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</w:p>
        </w:tc>
      </w:tr>
      <w:tr w:rsidR="00440F3A" w:rsidRPr="002B0626" w:rsidTr="002474E5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</w:p>
        </w:tc>
      </w:tr>
      <w:tr w:rsidR="00440F3A" w:rsidRPr="002B0626" w:rsidTr="002474E5">
        <w:trPr>
          <w:trHeight w:val="5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ТК№125 - ТК№1267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 xml:space="preserve"> Ремонт 2019</w:t>
            </w:r>
          </w:p>
        </w:tc>
      </w:tr>
      <w:tr w:rsidR="00440F3A" w:rsidRPr="002B0626" w:rsidTr="00254001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ТК№126 - ТК№127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</w:p>
        </w:tc>
      </w:tr>
      <w:tr w:rsidR="00440F3A" w:rsidRPr="002B0626" w:rsidTr="00254001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 xml:space="preserve">ТК№127 - ТК№1п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</w:p>
        </w:tc>
      </w:tr>
      <w:tr w:rsidR="00440F3A" w:rsidRPr="002B0626" w:rsidTr="0025400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</w:p>
        </w:tc>
      </w:tr>
      <w:tr w:rsidR="00440F3A" w:rsidRPr="002B0626" w:rsidTr="00254001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ТК№133 ТК№134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Ремонт 2020</w:t>
            </w:r>
          </w:p>
        </w:tc>
      </w:tr>
      <w:tr w:rsidR="00440F3A" w:rsidRPr="002B0626" w:rsidTr="00254001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ТК№134 - ТК№135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</w:p>
        </w:tc>
      </w:tr>
      <w:tr w:rsidR="00440F3A" w:rsidRPr="002B0626" w:rsidTr="00254001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ТК№135 - ТК№136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</w:p>
        </w:tc>
      </w:tr>
      <w:tr w:rsidR="00440F3A" w:rsidRPr="002B0626" w:rsidTr="00254001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 xml:space="preserve">ТК№136 - ТК№137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</w:p>
        </w:tc>
      </w:tr>
      <w:tr w:rsidR="00440F3A" w:rsidRPr="002B0626" w:rsidTr="0025400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</w:p>
        </w:tc>
      </w:tr>
      <w:tr w:rsidR="00440F3A" w:rsidRPr="002B0626" w:rsidTr="00254001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ТК№137 - ТК№138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Ремонт 2021</w:t>
            </w:r>
          </w:p>
        </w:tc>
      </w:tr>
      <w:tr w:rsidR="00440F3A" w:rsidRPr="002B0626" w:rsidTr="00254001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ТК№138 - ТК№139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</w:p>
        </w:tc>
      </w:tr>
      <w:tr w:rsidR="00440F3A" w:rsidRPr="002B0626" w:rsidTr="00254001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 xml:space="preserve">ТК№139 - ЦТП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</w:p>
        </w:tc>
      </w:tr>
      <w:tr w:rsidR="00440F3A" w:rsidRPr="002B0626" w:rsidTr="0025400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</w:p>
        </w:tc>
      </w:tr>
      <w:tr w:rsidR="00440F3A" w:rsidRPr="002B0626" w:rsidTr="00254001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ЦТП - ТК10а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 xml:space="preserve">Ремонт 2016 </w:t>
            </w:r>
          </w:p>
        </w:tc>
      </w:tr>
      <w:tr w:rsidR="00440F3A" w:rsidRPr="002B0626" w:rsidTr="0025400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jc w:val="right"/>
              <w:rPr>
                <w:color w:val="000000"/>
              </w:rPr>
            </w:pPr>
            <w:r w:rsidRPr="002B062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</w:rPr>
            </w:pPr>
          </w:p>
        </w:tc>
      </w:tr>
    </w:tbl>
    <w:p w:rsidR="00440F3A" w:rsidRPr="00836A97" w:rsidRDefault="00440F3A" w:rsidP="00440F3A">
      <w:pPr>
        <w:rPr>
          <w:lang w:eastAsia="en-US"/>
        </w:rPr>
      </w:pPr>
    </w:p>
    <w:p w:rsidR="00440F3A" w:rsidRPr="00254001" w:rsidRDefault="00440F3A" w:rsidP="00254001">
      <w:pPr>
        <w:spacing w:line="300" w:lineRule="auto"/>
        <w:ind w:firstLine="426"/>
        <w:jc w:val="both"/>
        <w:rPr>
          <w:sz w:val="28"/>
          <w:szCs w:val="28"/>
        </w:rPr>
      </w:pPr>
      <w:r w:rsidRPr="00254001">
        <w:rPr>
          <w:sz w:val="28"/>
          <w:szCs w:val="28"/>
        </w:rPr>
        <w:t>Расчет энергетического эффекта приведен ниже (</w:t>
      </w:r>
      <w:r w:rsidR="003867A6" w:rsidRPr="00254001">
        <w:rPr>
          <w:sz w:val="28"/>
          <w:szCs w:val="28"/>
        </w:rPr>
        <w:fldChar w:fldCharType="begin"/>
      </w:r>
      <w:r w:rsidRPr="00254001">
        <w:rPr>
          <w:sz w:val="28"/>
          <w:szCs w:val="28"/>
        </w:rPr>
        <w:instrText xml:space="preserve"> REF _Ref458698990 \h </w:instrText>
      </w:r>
      <w:r w:rsidR="003867A6" w:rsidRPr="00254001">
        <w:rPr>
          <w:sz w:val="28"/>
          <w:szCs w:val="28"/>
        </w:rPr>
      </w:r>
      <w:r w:rsidR="003867A6" w:rsidRPr="00254001">
        <w:rPr>
          <w:sz w:val="28"/>
          <w:szCs w:val="28"/>
        </w:rPr>
        <w:fldChar w:fldCharType="separate"/>
      </w:r>
      <w:r w:rsidR="00E4116D">
        <w:t xml:space="preserve">Таблица </w:t>
      </w:r>
      <w:r w:rsidR="00E4116D">
        <w:rPr>
          <w:noProof/>
        </w:rPr>
        <w:t>7</w:t>
      </w:r>
      <w:r w:rsidR="00E4116D">
        <w:noBreakHyphen/>
      </w:r>
      <w:r w:rsidR="00E4116D">
        <w:rPr>
          <w:noProof/>
        </w:rPr>
        <w:t>5</w:t>
      </w:r>
      <w:r w:rsidR="003867A6" w:rsidRPr="00254001">
        <w:rPr>
          <w:sz w:val="28"/>
          <w:szCs w:val="28"/>
        </w:rPr>
        <w:fldChar w:fldCharType="end"/>
      </w:r>
      <w:r w:rsidRPr="00254001">
        <w:rPr>
          <w:sz w:val="28"/>
          <w:szCs w:val="28"/>
        </w:rPr>
        <w:t>).</w:t>
      </w:r>
    </w:p>
    <w:p w:rsidR="00440F3A" w:rsidRPr="00B51999" w:rsidRDefault="00440F3A" w:rsidP="00440F3A">
      <w:pPr>
        <w:rPr>
          <w:lang w:eastAsia="en-US"/>
        </w:rPr>
      </w:pPr>
    </w:p>
    <w:p w:rsidR="00440F3A" w:rsidRDefault="00440F3A" w:rsidP="00254001">
      <w:pPr>
        <w:pStyle w:val="a3"/>
      </w:pPr>
      <w:bookmarkStart w:id="23" w:name="_Ref458698990"/>
      <w:r>
        <w:t xml:space="preserve">Таблица </w:t>
      </w:r>
      <w:fldSimple w:instr=" STYLEREF 1 \s ">
        <w:r w:rsidR="00E4116D">
          <w:rPr>
            <w:noProof/>
          </w:rPr>
          <w:t>7</w:t>
        </w:r>
      </w:fldSimple>
      <w:r w:rsidR="0014690E">
        <w:noBreakHyphen/>
      </w:r>
      <w:fldSimple w:instr=" SEQ Таблица \* ARABIC \s 1 ">
        <w:r w:rsidR="00E4116D">
          <w:rPr>
            <w:noProof/>
          </w:rPr>
          <w:t>5</w:t>
        </w:r>
      </w:fldSimple>
      <w:bookmarkEnd w:id="23"/>
      <w:r>
        <w:t>. Расчет энергетического эффекта</w:t>
      </w:r>
    </w:p>
    <w:tbl>
      <w:tblPr>
        <w:tblW w:w="9639" w:type="dxa"/>
        <w:tblInd w:w="98" w:type="dxa"/>
        <w:tblLayout w:type="fixed"/>
        <w:tblLook w:val="04A0"/>
      </w:tblPr>
      <w:tblGrid>
        <w:gridCol w:w="1144"/>
        <w:gridCol w:w="1294"/>
        <w:gridCol w:w="1400"/>
        <w:gridCol w:w="1350"/>
        <w:gridCol w:w="1059"/>
        <w:gridCol w:w="1063"/>
        <w:gridCol w:w="1141"/>
        <w:gridCol w:w="1188"/>
      </w:tblGrid>
      <w:tr w:rsidR="00440F3A" w:rsidRPr="002B0626" w:rsidTr="00254001">
        <w:trPr>
          <w:trHeight w:val="171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Участок тепловой сети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Нормативные потери рассчитанные по нормам до 1989 года, Гкал/год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Нормативные потери рассчитанные по нормам с 2004 года, Гкал/год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Энергетический эффект, Гкал/год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 xml:space="preserve">Тариф на тепловую энергию (с учетом НДС), </w:t>
            </w:r>
            <w:proofErr w:type="spellStart"/>
            <w:r w:rsidRPr="002B0626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2B0626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 xml:space="preserve">Эффект в денежном выражении, тыс. </w:t>
            </w:r>
            <w:proofErr w:type="spellStart"/>
            <w:r w:rsidRPr="002B0626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 xml:space="preserve">Затраты на реализацию, тыс. </w:t>
            </w:r>
            <w:proofErr w:type="spellStart"/>
            <w:r w:rsidRPr="002B0626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Срок окупаемости, лет</w:t>
            </w:r>
          </w:p>
        </w:tc>
      </w:tr>
      <w:tr w:rsidR="00440F3A" w:rsidRPr="002B0626" w:rsidTr="00254001">
        <w:trPr>
          <w:trHeight w:val="49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 xml:space="preserve">ТК№125а - ТК№122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1377,13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986,3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34719,6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rPr>
                <w:color w:val="000000"/>
                <w:sz w:val="20"/>
                <w:szCs w:val="20"/>
              </w:rPr>
            </w:pPr>
            <w:r w:rsidRPr="002B0626">
              <w:rPr>
                <w:color w:val="000000"/>
                <w:sz w:val="20"/>
                <w:szCs w:val="20"/>
              </w:rPr>
              <w:t>25</w:t>
            </w:r>
          </w:p>
        </w:tc>
      </w:tr>
      <w:tr w:rsidR="00440F3A" w:rsidRPr="002B0626" w:rsidTr="00254001">
        <w:trPr>
          <w:trHeight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ТК№122 - ТК№123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552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335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1377,13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461,7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4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 xml:space="preserve">Итого ремонт в 2017 </w:t>
            </w:r>
          </w:p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1051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1448,0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56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lastRenderedPageBreak/>
              <w:t xml:space="preserve">ТК№123 - ТК№124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753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457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1377,13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629,6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29184,6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55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 xml:space="preserve">ТК№124 - ТК№125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703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276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427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1377,13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587,6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53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Итого ремонт в 2018</w:t>
            </w:r>
          </w:p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1217,2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5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ТК№125 - ТК№1267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552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335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1377,13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461,7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34216,4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ТК№126 - ТК№127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753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457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1377,13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629,6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4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 xml:space="preserve">ТК№127 - ТК№1п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402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158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244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1377,13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335,8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51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 xml:space="preserve">Итого ремонт в 2019 </w:t>
            </w:r>
          </w:p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1036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1427,0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52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ТК№133 ТК№134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286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174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1377,13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240,2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30945,7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56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ТК№134 - ТК№135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168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1377,13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231,0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5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ТК№135 - ТК№136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518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315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1377,13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434,2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5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 xml:space="preserve">ТК№136 - ТК№137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168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1377,13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231,0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41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Итого ремонт в 2020</w:t>
            </w:r>
          </w:p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825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1136,4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56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ТК№137 - ТК№138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304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185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1377,13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255,0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36933,6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4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ТК№138 - ТК№139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95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168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1377,13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230,8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51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 xml:space="preserve">ТК№139 - ЦТП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942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341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601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1377,13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827,5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Итого ремонт в 2021</w:t>
            </w:r>
          </w:p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954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1313,3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</w:p>
        </w:tc>
      </w:tr>
      <w:tr w:rsidR="00440F3A" w:rsidRPr="002B0626" w:rsidTr="00254001">
        <w:trPr>
          <w:trHeight w:val="4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ЦТП - ТК10а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233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92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141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1377,13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193,7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6500,0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34</w:t>
            </w:r>
          </w:p>
        </w:tc>
      </w:tr>
      <w:tr w:rsidR="00440F3A" w:rsidRPr="002B0626" w:rsidTr="00254001">
        <w:trPr>
          <w:trHeight w:val="65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Итого ремонт в 2016</w:t>
            </w:r>
          </w:p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141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193,7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3A" w:rsidRPr="002B0626" w:rsidRDefault="00440F3A" w:rsidP="00254001">
            <w:pPr>
              <w:jc w:val="center"/>
              <w:rPr>
                <w:sz w:val="20"/>
                <w:szCs w:val="20"/>
              </w:rPr>
            </w:pPr>
            <w:r w:rsidRPr="002B0626">
              <w:rPr>
                <w:sz w:val="20"/>
                <w:szCs w:val="20"/>
              </w:rPr>
              <w:t> </w:t>
            </w:r>
          </w:p>
        </w:tc>
      </w:tr>
    </w:tbl>
    <w:p w:rsidR="00440F3A" w:rsidRPr="009F18BD" w:rsidRDefault="00440F3A" w:rsidP="00440F3A">
      <w:pPr>
        <w:jc w:val="center"/>
        <w:rPr>
          <w:sz w:val="20"/>
          <w:szCs w:val="20"/>
        </w:rPr>
      </w:pPr>
    </w:p>
    <w:p w:rsidR="00440F3A" w:rsidRPr="00B50848" w:rsidRDefault="00B50848" w:rsidP="009021CB">
      <w:pPr>
        <w:pStyle w:val="20"/>
      </w:pPr>
      <w:bookmarkStart w:id="24" w:name="_Toc334886000"/>
      <w:r w:rsidRPr="00B50848">
        <w:t>Разработка мероприятий по регулировке тепловых сетей</w:t>
      </w:r>
      <w:bookmarkEnd w:id="24"/>
    </w:p>
    <w:p w:rsidR="00B50848" w:rsidRDefault="00B50848" w:rsidP="00B50848">
      <w:pPr>
        <w:spacing w:line="300" w:lineRule="auto"/>
        <w:ind w:firstLine="426"/>
        <w:jc w:val="both"/>
        <w:rPr>
          <w:sz w:val="28"/>
          <w:szCs w:val="28"/>
        </w:rPr>
      </w:pPr>
      <w:r w:rsidRPr="00B50848">
        <w:rPr>
          <w:sz w:val="28"/>
          <w:szCs w:val="28"/>
        </w:rPr>
        <w:t>Разработка мероприятий по регулировке тепловых сетей</w:t>
      </w:r>
      <w:r>
        <w:rPr>
          <w:sz w:val="28"/>
          <w:szCs w:val="28"/>
        </w:rPr>
        <w:t xml:space="preserve"> помимо обеспечения нормативных параметров у каждого потребителя тепловой энергии, позволяет повысить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передачи тепловой энергии за счет снижения расходов электроэнергии на насосных стациях подачи теплоносителя (системный эффект будет получен у поставщика тепловой энергии ФГБУ «Вектор), а также снижения потерь теплоносителя с утечками за счет снижения давления в сети. По оценкам проф. </w:t>
      </w:r>
      <w:proofErr w:type="spellStart"/>
      <w:r>
        <w:rPr>
          <w:sz w:val="28"/>
          <w:szCs w:val="28"/>
        </w:rPr>
        <w:t>Лезнова</w:t>
      </w:r>
      <w:proofErr w:type="spellEnd"/>
      <w:r>
        <w:rPr>
          <w:sz w:val="28"/>
          <w:szCs w:val="28"/>
        </w:rPr>
        <w:t xml:space="preserve"> Б.С.</w:t>
      </w:r>
      <w:r w:rsidR="008E693C">
        <w:rPr>
          <w:sz w:val="28"/>
          <w:szCs w:val="28"/>
        </w:rPr>
        <w:t xml:space="preserve">, «Энергосбережение и регулируемый привод в насосных </w:t>
      </w:r>
      <w:r w:rsidR="0056555C">
        <w:rPr>
          <w:sz w:val="28"/>
          <w:szCs w:val="28"/>
        </w:rPr>
        <w:t xml:space="preserve">и воздуходувных установках», </w:t>
      </w:r>
      <w:proofErr w:type="spellStart"/>
      <w:r w:rsidR="0056555C">
        <w:rPr>
          <w:sz w:val="28"/>
          <w:szCs w:val="28"/>
        </w:rPr>
        <w:t>Энергоатомиздат</w:t>
      </w:r>
      <w:proofErr w:type="spellEnd"/>
      <w:r w:rsidR="0056555C">
        <w:rPr>
          <w:sz w:val="28"/>
          <w:szCs w:val="28"/>
        </w:rPr>
        <w:t>, М, 2006 г.</w:t>
      </w:r>
      <w:r>
        <w:rPr>
          <w:sz w:val="28"/>
          <w:szCs w:val="28"/>
        </w:rPr>
        <w:t xml:space="preserve">, снижение потерь теплоносителя </w:t>
      </w:r>
      <w:r>
        <w:rPr>
          <w:sz w:val="28"/>
          <w:szCs w:val="28"/>
        </w:rPr>
        <w:lastRenderedPageBreak/>
        <w:t>составляет не менее 1-2%. Исходя из минимального ожидаемого эффекта определены параметры мероприятия в Программе.</w:t>
      </w:r>
    </w:p>
    <w:p w:rsidR="00D417E4" w:rsidRDefault="00B50848" w:rsidP="009021CB">
      <w:pPr>
        <w:pStyle w:val="20"/>
      </w:pPr>
      <w:r>
        <w:t xml:space="preserve"> </w:t>
      </w:r>
      <w:bookmarkStart w:id="25" w:name="_Toc334886001"/>
      <w:r w:rsidR="009940B5">
        <w:t xml:space="preserve">Мероприятия по повышению </w:t>
      </w:r>
      <w:proofErr w:type="spellStart"/>
      <w:r w:rsidR="009940B5">
        <w:t>энергоэффективности</w:t>
      </w:r>
      <w:proofErr w:type="spellEnd"/>
      <w:r w:rsidR="009940B5">
        <w:t xml:space="preserve"> в системе электроснабжения.</w:t>
      </w:r>
      <w:bookmarkEnd w:id="25"/>
    </w:p>
    <w:p w:rsidR="0078336C" w:rsidRDefault="009940B5" w:rsidP="009940B5">
      <w:pPr>
        <w:spacing w:line="300" w:lineRule="auto"/>
        <w:ind w:firstLine="426"/>
        <w:jc w:val="both"/>
        <w:rPr>
          <w:sz w:val="28"/>
          <w:szCs w:val="28"/>
        </w:rPr>
      </w:pPr>
      <w:r w:rsidRPr="009940B5">
        <w:rPr>
          <w:sz w:val="28"/>
          <w:szCs w:val="28"/>
        </w:rPr>
        <w:t>Мероприятия в системе электроснабжения связаны с заменой морально и физически устаревшего оборудования на ряде объектов МУЭП «</w:t>
      </w:r>
      <w:proofErr w:type="spellStart"/>
      <w:r w:rsidRPr="009940B5">
        <w:rPr>
          <w:sz w:val="28"/>
          <w:szCs w:val="28"/>
        </w:rPr>
        <w:t>Промтехэнерго</w:t>
      </w:r>
      <w:proofErr w:type="spellEnd"/>
      <w:r w:rsidRPr="009940B5">
        <w:rPr>
          <w:sz w:val="28"/>
          <w:szCs w:val="28"/>
        </w:rPr>
        <w:t>».</w:t>
      </w:r>
      <w:r>
        <w:rPr>
          <w:sz w:val="28"/>
          <w:szCs w:val="28"/>
        </w:rPr>
        <w:t xml:space="preserve"> В частности предусмотрена замена </w:t>
      </w:r>
      <w:r w:rsidR="0078336C">
        <w:rPr>
          <w:sz w:val="28"/>
          <w:szCs w:val="28"/>
        </w:rPr>
        <w:t xml:space="preserve">коммутационного </w:t>
      </w:r>
      <w:r>
        <w:rPr>
          <w:sz w:val="28"/>
          <w:szCs w:val="28"/>
        </w:rPr>
        <w:t xml:space="preserve">оборудования на распределительной подстанции РП-7, трансформаторных подстанциях ТП-51, ТП-55, ТП-56 </w:t>
      </w:r>
      <w:r w:rsidRPr="0078336C">
        <w:rPr>
          <w:sz w:val="28"/>
          <w:szCs w:val="28"/>
        </w:rPr>
        <w:t>с заменой предохранителей на автоматические выключатели</w:t>
      </w:r>
      <w:r w:rsidR="0078336C">
        <w:rPr>
          <w:sz w:val="28"/>
          <w:szCs w:val="28"/>
        </w:rPr>
        <w:t>, что позволит повысить надежность и снизить собственные потери э/э.</w:t>
      </w:r>
    </w:p>
    <w:p w:rsidR="009021CB" w:rsidRDefault="009021CB" w:rsidP="009021CB">
      <w:pPr>
        <w:pStyle w:val="20"/>
      </w:pPr>
      <w:bookmarkStart w:id="26" w:name="_Toc334886002"/>
      <w:r>
        <w:t xml:space="preserve">Мероприятия по повышению </w:t>
      </w:r>
      <w:proofErr w:type="spellStart"/>
      <w:r>
        <w:t>энергоэффективности</w:t>
      </w:r>
      <w:proofErr w:type="spellEnd"/>
      <w:r>
        <w:t xml:space="preserve"> в системе водоснабжения.</w:t>
      </w:r>
      <w:bookmarkEnd w:id="26"/>
    </w:p>
    <w:p w:rsidR="009021CB" w:rsidRPr="009021CB" w:rsidRDefault="009021CB" w:rsidP="009021CB">
      <w:pPr>
        <w:spacing w:line="300" w:lineRule="auto"/>
        <w:ind w:firstLine="426"/>
        <w:jc w:val="both"/>
        <w:rPr>
          <w:sz w:val="28"/>
          <w:szCs w:val="28"/>
        </w:rPr>
      </w:pPr>
      <w:r w:rsidRPr="009940B5">
        <w:rPr>
          <w:sz w:val="28"/>
          <w:szCs w:val="28"/>
        </w:rPr>
        <w:t xml:space="preserve">Мероприятия в системе электроснабжения связаны с заменой </w:t>
      </w:r>
      <w:r>
        <w:rPr>
          <w:sz w:val="28"/>
          <w:szCs w:val="28"/>
        </w:rPr>
        <w:t>изношенных частей сетей холодной воды и снижения утечек на этих участках</w:t>
      </w:r>
      <w:r w:rsidRPr="009940B5">
        <w:rPr>
          <w:sz w:val="28"/>
          <w:szCs w:val="28"/>
        </w:rPr>
        <w:t xml:space="preserve"> МУЭП «</w:t>
      </w:r>
      <w:proofErr w:type="spellStart"/>
      <w:r w:rsidRPr="009940B5">
        <w:rPr>
          <w:sz w:val="28"/>
          <w:szCs w:val="28"/>
        </w:rPr>
        <w:t>Промтехэнерго</w:t>
      </w:r>
      <w:proofErr w:type="spellEnd"/>
      <w:r w:rsidRPr="009940B5">
        <w:rPr>
          <w:sz w:val="28"/>
          <w:szCs w:val="28"/>
        </w:rPr>
        <w:t>».</w:t>
      </w:r>
      <w:r>
        <w:rPr>
          <w:sz w:val="28"/>
          <w:szCs w:val="28"/>
        </w:rPr>
        <w:t xml:space="preserve"> В частности предусмотрена </w:t>
      </w:r>
      <w:r w:rsidRPr="009021CB">
        <w:rPr>
          <w:sz w:val="28"/>
          <w:szCs w:val="28"/>
        </w:rPr>
        <w:t>реконструкция стального  водопровода Ду-100мм длиной 306</w:t>
      </w:r>
      <w:r>
        <w:rPr>
          <w:sz w:val="28"/>
          <w:szCs w:val="28"/>
        </w:rPr>
        <w:t xml:space="preserve"> </w:t>
      </w:r>
      <w:r w:rsidRPr="009021C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9021CB">
        <w:rPr>
          <w:sz w:val="28"/>
          <w:szCs w:val="28"/>
        </w:rPr>
        <w:t xml:space="preserve"> по ул.</w:t>
      </w:r>
      <w:r>
        <w:rPr>
          <w:sz w:val="28"/>
          <w:szCs w:val="28"/>
        </w:rPr>
        <w:t xml:space="preserve"> Зелёная на полиэтиленовый. Данная замена не только обеспечит повышений надежности водоснабжения, но и снизит утечки, а также создаст системный эффект за счет снижения гидравлического сопротивления и снижения потребления электроэнергии на насосных станциях поставщика воды ФГБУ «Вектор» .</w:t>
      </w:r>
    </w:p>
    <w:p w:rsidR="00D417E4" w:rsidRDefault="00D417E4" w:rsidP="00D417E4">
      <w:pPr>
        <w:spacing w:before="120"/>
        <w:ind w:firstLine="709"/>
        <w:jc w:val="both"/>
      </w:pPr>
    </w:p>
    <w:p w:rsidR="00D417E4" w:rsidRDefault="00D417E4" w:rsidP="00865384">
      <w:pPr>
        <w:pStyle w:val="1"/>
      </w:pPr>
      <w:bookmarkStart w:id="27" w:name="_Toc280364782"/>
      <w:bookmarkStart w:id="28" w:name="_Toc334886003"/>
      <w:r>
        <w:t>Механизм мониторинга и контроля за исполнением Программы</w:t>
      </w:r>
      <w:r w:rsidRPr="002320B7">
        <w:t>.</w:t>
      </w:r>
      <w:bookmarkEnd w:id="27"/>
      <w:bookmarkEnd w:id="28"/>
    </w:p>
    <w:p w:rsidR="00D417E4" w:rsidRDefault="00D417E4" w:rsidP="00D417E4">
      <w:pPr>
        <w:spacing w:before="120"/>
        <w:ind w:firstLine="709"/>
        <w:jc w:val="both"/>
      </w:pPr>
    </w:p>
    <w:p w:rsidR="00D417E4" w:rsidRPr="000E6503" w:rsidRDefault="00D417E4" w:rsidP="000E6503">
      <w:pPr>
        <w:spacing w:line="300" w:lineRule="auto"/>
        <w:ind w:firstLine="426"/>
        <w:jc w:val="both"/>
        <w:rPr>
          <w:sz w:val="28"/>
          <w:szCs w:val="28"/>
        </w:rPr>
      </w:pPr>
      <w:r w:rsidRPr="000E6503">
        <w:rPr>
          <w:sz w:val="28"/>
          <w:szCs w:val="28"/>
        </w:rPr>
        <w:t xml:space="preserve">Управление программой энергосбережения и </w:t>
      </w:r>
      <w:proofErr w:type="spellStart"/>
      <w:r w:rsidRPr="000E6503">
        <w:rPr>
          <w:sz w:val="28"/>
          <w:szCs w:val="28"/>
        </w:rPr>
        <w:t>энергоэффективности</w:t>
      </w:r>
      <w:proofErr w:type="spellEnd"/>
      <w:r w:rsidRPr="000E6503">
        <w:rPr>
          <w:sz w:val="28"/>
          <w:szCs w:val="28"/>
        </w:rPr>
        <w:t>, механизм мониторинга и контроля за исполнением целевых показателей программы и программы в целом осуществляет руководство Предприятия через сформированную им приказом группу реализации во главе с ответственным руководителем. В функции данного органа входит:</w:t>
      </w:r>
    </w:p>
    <w:p w:rsidR="00D417E4" w:rsidRPr="000E6503" w:rsidRDefault="00D417E4" w:rsidP="000E6503">
      <w:pPr>
        <w:pStyle w:val="a8"/>
        <w:numPr>
          <w:ilvl w:val="0"/>
          <w:numId w:val="36"/>
        </w:numPr>
        <w:spacing w:line="300" w:lineRule="auto"/>
        <w:jc w:val="both"/>
        <w:rPr>
          <w:sz w:val="28"/>
          <w:szCs w:val="28"/>
        </w:rPr>
      </w:pPr>
      <w:r w:rsidRPr="000E6503">
        <w:rPr>
          <w:sz w:val="28"/>
          <w:szCs w:val="28"/>
        </w:rPr>
        <w:t>ежегодный мониторинг программы;</w:t>
      </w:r>
    </w:p>
    <w:p w:rsidR="00D417E4" w:rsidRPr="000E6503" w:rsidRDefault="00D417E4" w:rsidP="000E6503">
      <w:pPr>
        <w:pStyle w:val="a8"/>
        <w:numPr>
          <w:ilvl w:val="0"/>
          <w:numId w:val="36"/>
        </w:numPr>
        <w:spacing w:line="300" w:lineRule="auto"/>
        <w:jc w:val="both"/>
        <w:rPr>
          <w:sz w:val="28"/>
          <w:szCs w:val="28"/>
        </w:rPr>
      </w:pPr>
      <w:r w:rsidRPr="000E6503">
        <w:rPr>
          <w:sz w:val="28"/>
          <w:szCs w:val="28"/>
        </w:rPr>
        <w:t xml:space="preserve">формирование отчетов по результатам прошедших периодов для предоставления их в органы государственного регулирования Новосибирской области, в федеральные органы и органы субъекта </w:t>
      </w:r>
      <w:r w:rsidRPr="000E6503">
        <w:rPr>
          <w:sz w:val="28"/>
          <w:szCs w:val="28"/>
        </w:rPr>
        <w:lastRenderedPageBreak/>
        <w:t xml:space="preserve">РФ, ответственные за проведение политики энергосбережения и </w:t>
      </w:r>
      <w:proofErr w:type="spellStart"/>
      <w:r w:rsidRPr="000E6503">
        <w:rPr>
          <w:sz w:val="28"/>
          <w:szCs w:val="28"/>
        </w:rPr>
        <w:t>энергоэффективности</w:t>
      </w:r>
      <w:proofErr w:type="spellEnd"/>
      <w:r w:rsidRPr="000E6503">
        <w:rPr>
          <w:sz w:val="28"/>
          <w:szCs w:val="28"/>
        </w:rPr>
        <w:t>;</w:t>
      </w:r>
    </w:p>
    <w:p w:rsidR="00D417E4" w:rsidRPr="000E6503" w:rsidRDefault="00D417E4" w:rsidP="000E6503">
      <w:pPr>
        <w:pStyle w:val="a8"/>
        <w:numPr>
          <w:ilvl w:val="0"/>
          <w:numId w:val="36"/>
        </w:numPr>
        <w:spacing w:line="300" w:lineRule="auto"/>
        <w:jc w:val="both"/>
        <w:rPr>
          <w:sz w:val="28"/>
          <w:szCs w:val="28"/>
        </w:rPr>
      </w:pPr>
      <w:r w:rsidRPr="000E6503">
        <w:rPr>
          <w:sz w:val="28"/>
          <w:szCs w:val="28"/>
        </w:rPr>
        <w:t>корректировка программы энергосбережения;</w:t>
      </w:r>
    </w:p>
    <w:p w:rsidR="00D417E4" w:rsidRPr="000E6503" w:rsidRDefault="00D417E4" w:rsidP="000E6503">
      <w:pPr>
        <w:pStyle w:val="a8"/>
        <w:numPr>
          <w:ilvl w:val="0"/>
          <w:numId w:val="36"/>
        </w:numPr>
        <w:spacing w:line="300" w:lineRule="auto"/>
        <w:jc w:val="both"/>
        <w:rPr>
          <w:sz w:val="28"/>
          <w:szCs w:val="28"/>
        </w:rPr>
      </w:pPr>
      <w:r w:rsidRPr="000E6503">
        <w:rPr>
          <w:sz w:val="28"/>
          <w:szCs w:val="28"/>
        </w:rPr>
        <w:t>планирование и организация программных мероприятий;</w:t>
      </w:r>
    </w:p>
    <w:p w:rsidR="00D417E4" w:rsidRPr="000E6503" w:rsidRDefault="00D417E4" w:rsidP="000E6503">
      <w:pPr>
        <w:pStyle w:val="a8"/>
        <w:numPr>
          <w:ilvl w:val="0"/>
          <w:numId w:val="36"/>
        </w:numPr>
        <w:spacing w:line="300" w:lineRule="auto"/>
        <w:jc w:val="both"/>
        <w:rPr>
          <w:sz w:val="28"/>
          <w:szCs w:val="28"/>
        </w:rPr>
      </w:pPr>
      <w:r w:rsidRPr="000E6503">
        <w:rPr>
          <w:sz w:val="28"/>
          <w:szCs w:val="28"/>
        </w:rPr>
        <w:t xml:space="preserve">подготовка к заключению </w:t>
      </w:r>
      <w:proofErr w:type="spellStart"/>
      <w:r w:rsidRPr="000E6503">
        <w:rPr>
          <w:sz w:val="28"/>
          <w:szCs w:val="28"/>
        </w:rPr>
        <w:t>энергосервисных</w:t>
      </w:r>
      <w:proofErr w:type="spellEnd"/>
      <w:r w:rsidRPr="000E6503">
        <w:rPr>
          <w:sz w:val="28"/>
          <w:szCs w:val="28"/>
        </w:rPr>
        <w:t xml:space="preserve"> контрактов;</w:t>
      </w:r>
    </w:p>
    <w:p w:rsidR="00D417E4" w:rsidRPr="000E6503" w:rsidRDefault="00D417E4" w:rsidP="000E6503">
      <w:pPr>
        <w:pStyle w:val="a8"/>
        <w:numPr>
          <w:ilvl w:val="0"/>
          <w:numId w:val="36"/>
        </w:numPr>
        <w:spacing w:line="300" w:lineRule="auto"/>
        <w:jc w:val="both"/>
        <w:rPr>
          <w:sz w:val="28"/>
          <w:szCs w:val="28"/>
        </w:rPr>
      </w:pPr>
      <w:r w:rsidRPr="000E6503">
        <w:rPr>
          <w:sz w:val="28"/>
          <w:szCs w:val="28"/>
        </w:rPr>
        <w:t>обоснование необходимости привлечения заемных средств;</w:t>
      </w:r>
    </w:p>
    <w:p w:rsidR="00D417E4" w:rsidRPr="000E6503" w:rsidRDefault="00D417E4" w:rsidP="000E6503">
      <w:pPr>
        <w:pStyle w:val="a8"/>
        <w:numPr>
          <w:ilvl w:val="0"/>
          <w:numId w:val="36"/>
        </w:numPr>
        <w:spacing w:line="300" w:lineRule="auto"/>
        <w:jc w:val="both"/>
        <w:rPr>
          <w:sz w:val="28"/>
          <w:szCs w:val="28"/>
        </w:rPr>
      </w:pPr>
      <w:r w:rsidRPr="000E6503">
        <w:rPr>
          <w:sz w:val="28"/>
          <w:szCs w:val="28"/>
        </w:rPr>
        <w:t>создание механизма стимулирования персонала предприятия за реализацию программных мер и мероприятий;</w:t>
      </w:r>
    </w:p>
    <w:p w:rsidR="00D417E4" w:rsidRPr="000E6503" w:rsidRDefault="00D417E4" w:rsidP="000E6503">
      <w:pPr>
        <w:pStyle w:val="a8"/>
        <w:numPr>
          <w:ilvl w:val="0"/>
          <w:numId w:val="36"/>
        </w:numPr>
        <w:spacing w:line="300" w:lineRule="auto"/>
        <w:jc w:val="both"/>
        <w:rPr>
          <w:sz w:val="28"/>
          <w:szCs w:val="28"/>
        </w:rPr>
      </w:pPr>
      <w:r w:rsidRPr="000E6503">
        <w:rPr>
          <w:sz w:val="28"/>
          <w:szCs w:val="28"/>
        </w:rPr>
        <w:t>распространение информации и знаний, необходимых для  реализации программы, среди сотрудников и потребителей, освещение содержания программы и результатов публичными методами;</w:t>
      </w:r>
    </w:p>
    <w:p w:rsidR="00D417E4" w:rsidRPr="000E6503" w:rsidRDefault="00D417E4" w:rsidP="000E6503">
      <w:pPr>
        <w:pStyle w:val="a8"/>
        <w:numPr>
          <w:ilvl w:val="0"/>
          <w:numId w:val="36"/>
        </w:numPr>
        <w:spacing w:line="300" w:lineRule="auto"/>
        <w:jc w:val="both"/>
        <w:rPr>
          <w:sz w:val="28"/>
          <w:szCs w:val="28"/>
        </w:rPr>
      </w:pPr>
      <w:r w:rsidRPr="000E6503">
        <w:rPr>
          <w:sz w:val="28"/>
          <w:szCs w:val="28"/>
        </w:rPr>
        <w:t xml:space="preserve">обучение персонала предприятия методам и методикам разработки и реализации энергосберегающих и </w:t>
      </w:r>
      <w:proofErr w:type="spellStart"/>
      <w:r w:rsidRPr="000E6503">
        <w:rPr>
          <w:sz w:val="28"/>
          <w:szCs w:val="28"/>
        </w:rPr>
        <w:t>энергоэффективных</w:t>
      </w:r>
      <w:proofErr w:type="spellEnd"/>
      <w:r w:rsidRPr="000E6503">
        <w:rPr>
          <w:sz w:val="28"/>
          <w:szCs w:val="28"/>
        </w:rPr>
        <w:t xml:space="preserve"> мероприятий.</w:t>
      </w:r>
    </w:p>
    <w:p w:rsidR="009D025A" w:rsidRDefault="009D025A" w:rsidP="009D025A">
      <w:pPr>
        <w:spacing w:line="300" w:lineRule="auto"/>
        <w:ind w:firstLine="426"/>
        <w:jc w:val="both"/>
        <w:rPr>
          <w:sz w:val="28"/>
          <w:szCs w:val="28"/>
        </w:rPr>
      </w:pPr>
      <w:r w:rsidRPr="009D025A">
        <w:rPr>
          <w:sz w:val="28"/>
          <w:szCs w:val="28"/>
        </w:rPr>
        <w:t>В соответствии с Приказом Министерства энергетики Российской Федерации от 30 июня 2014 г. №398 «Об утверждении требований к форме программ в области энергосбережения и повышения энергетической эффективности организаций с участием государства и муниципального образования, организаций, осуществляющих регулируемые виды деятельности, и от</w:t>
      </w:r>
      <w:r>
        <w:rPr>
          <w:sz w:val="28"/>
          <w:szCs w:val="28"/>
        </w:rPr>
        <w:t xml:space="preserve">четности о ходе их реализации» приложениями 4, 5, 6 к Приказу установлены формы </w:t>
      </w:r>
      <w:r w:rsidR="00B00513">
        <w:rPr>
          <w:sz w:val="28"/>
          <w:szCs w:val="28"/>
        </w:rPr>
        <w:t>мониторинга и отчетности по Программе:</w:t>
      </w:r>
    </w:p>
    <w:p w:rsidR="00E850F3" w:rsidRDefault="00E850F3" w:rsidP="00B00513">
      <w:pPr>
        <w:pStyle w:val="a8"/>
        <w:numPr>
          <w:ilvl w:val="0"/>
          <w:numId w:val="37"/>
        </w:numPr>
        <w:spacing w:line="300" w:lineRule="auto"/>
        <w:jc w:val="both"/>
        <w:rPr>
          <w:sz w:val="28"/>
          <w:szCs w:val="28"/>
        </w:rPr>
        <w:sectPr w:rsidR="00E850F3" w:rsidSect="0014690E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80" w:type="dxa"/>
        <w:tblInd w:w="108" w:type="dxa"/>
        <w:tblLayout w:type="fixed"/>
        <w:tblLook w:val="04A0"/>
      </w:tblPr>
      <w:tblGrid>
        <w:gridCol w:w="1418"/>
        <w:gridCol w:w="105"/>
        <w:gridCol w:w="1299"/>
        <w:gridCol w:w="990"/>
        <w:gridCol w:w="1424"/>
        <w:gridCol w:w="1939"/>
        <w:gridCol w:w="985"/>
        <w:gridCol w:w="990"/>
        <w:gridCol w:w="919"/>
        <w:gridCol w:w="990"/>
        <w:gridCol w:w="866"/>
        <w:gridCol w:w="986"/>
        <w:gridCol w:w="824"/>
        <w:gridCol w:w="945"/>
      </w:tblGrid>
      <w:tr w:rsidR="002474E5" w:rsidRPr="002474E5" w:rsidTr="002474E5">
        <w:trPr>
          <w:trHeight w:val="280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E5" w:rsidRPr="002474E5" w:rsidRDefault="002474E5" w:rsidP="002474E5">
            <w:pPr>
              <w:jc w:val="right"/>
            </w:pPr>
            <w:r w:rsidRPr="002474E5">
              <w:br/>
              <w:t>Приложение N 4</w:t>
            </w:r>
            <w:r w:rsidRPr="002474E5">
              <w:br/>
              <w:t>к требованиям к форме программы</w:t>
            </w:r>
            <w:r w:rsidRPr="002474E5">
              <w:br/>
              <w:t>в области энергосбережения и повышения</w:t>
            </w:r>
            <w:r w:rsidRPr="002474E5">
              <w:br/>
              <w:t>энергетической эффективности</w:t>
            </w:r>
            <w:r w:rsidRPr="002474E5">
              <w:br/>
              <w:t>для организаций, осуществляющих</w:t>
            </w:r>
            <w:r w:rsidRPr="002474E5">
              <w:br/>
              <w:t>регулируемые виды деятельности,</w:t>
            </w:r>
            <w:r w:rsidRPr="002474E5">
              <w:br/>
              <w:t>и отчетности о ходе ее реализации</w:t>
            </w:r>
          </w:p>
        </w:tc>
      </w:tr>
      <w:tr w:rsidR="000254E6" w:rsidRPr="000254E6" w:rsidTr="000254E6">
        <w:trPr>
          <w:trHeight w:val="280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E5" w:rsidRDefault="002474E5" w:rsidP="00030A86">
            <w:pPr>
              <w:jc w:val="right"/>
            </w:pPr>
          </w:p>
          <w:p w:rsidR="000254E6" w:rsidRPr="000254E6" w:rsidRDefault="000254E6" w:rsidP="00030A86">
            <w:pPr>
              <w:jc w:val="right"/>
            </w:pPr>
            <w:r w:rsidRPr="000254E6">
              <w:t>Руководитель организации</w:t>
            </w:r>
          </w:p>
        </w:tc>
      </w:tr>
      <w:tr w:rsidR="000254E6" w:rsidRPr="000254E6" w:rsidTr="000254E6">
        <w:trPr>
          <w:trHeight w:val="280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30A86">
            <w:pPr>
              <w:jc w:val="right"/>
            </w:pPr>
            <w:r w:rsidRPr="000254E6">
              <w:t>________________________</w:t>
            </w:r>
          </w:p>
        </w:tc>
      </w:tr>
      <w:tr w:rsidR="000254E6" w:rsidRPr="000254E6" w:rsidTr="000254E6">
        <w:trPr>
          <w:trHeight w:val="280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30A86">
            <w:pPr>
              <w:jc w:val="right"/>
            </w:pPr>
            <w:r w:rsidRPr="000254E6">
              <w:t>(должность)</w:t>
            </w:r>
          </w:p>
        </w:tc>
      </w:tr>
      <w:tr w:rsidR="000254E6" w:rsidRPr="000254E6" w:rsidTr="000254E6">
        <w:trPr>
          <w:trHeight w:val="280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30A86">
            <w:pPr>
              <w:jc w:val="right"/>
            </w:pPr>
            <w:r w:rsidRPr="000254E6">
              <w:t>________________________</w:t>
            </w:r>
          </w:p>
        </w:tc>
      </w:tr>
      <w:tr w:rsidR="000254E6" w:rsidRPr="000254E6" w:rsidTr="000254E6">
        <w:trPr>
          <w:trHeight w:val="280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30A86">
            <w:pPr>
              <w:jc w:val="right"/>
            </w:pPr>
            <w:r w:rsidRPr="000254E6">
              <w:t>(Ф.И.О.)</w:t>
            </w:r>
          </w:p>
        </w:tc>
      </w:tr>
      <w:tr w:rsidR="000254E6" w:rsidRPr="000254E6" w:rsidTr="000254E6">
        <w:trPr>
          <w:trHeight w:val="280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30A86">
            <w:pPr>
              <w:jc w:val="right"/>
            </w:pPr>
            <w:r w:rsidRPr="000254E6">
              <w:t>"__" ___________ 20__ г.</w:t>
            </w:r>
          </w:p>
        </w:tc>
      </w:tr>
      <w:tr w:rsidR="000254E6" w:rsidRPr="000254E6" w:rsidTr="000254E6">
        <w:trPr>
          <w:trHeight w:val="280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</w:p>
        </w:tc>
      </w:tr>
      <w:tr w:rsidR="000254E6" w:rsidRPr="000254E6" w:rsidTr="000254E6">
        <w:trPr>
          <w:trHeight w:val="280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  <w:r w:rsidRPr="000254E6">
              <w:t>СВОДНАЯ ФОРМА МОНИТОРИНГА</w:t>
            </w:r>
          </w:p>
        </w:tc>
      </w:tr>
      <w:tr w:rsidR="000254E6" w:rsidRPr="000254E6" w:rsidTr="000254E6">
        <w:trPr>
          <w:trHeight w:val="280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  <w:r w:rsidRPr="000254E6">
              <w:t>РЕАЛИЗАЦИИ ПРОГРАММЫ ЭНЕРГОСБЕРЕЖЕНИЯ И ПОВЫШЕНИЯ</w:t>
            </w:r>
          </w:p>
        </w:tc>
      </w:tr>
      <w:tr w:rsidR="000254E6" w:rsidRPr="000254E6" w:rsidTr="000254E6">
        <w:trPr>
          <w:trHeight w:val="280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  <w:r w:rsidRPr="000254E6">
              <w:t>ЭНЕРГЕТИЧЕСКОЙ ЭФФЕКТИВНОСТИ</w:t>
            </w:r>
          </w:p>
        </w:tc>
      </w:tr>
      <w:tr w:rsidR="000254E6" w:rsidRPr="000254E6" w:rsidTr="000254E6">
        <w:trPr>
          <w:trHeight w:val="280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  <w:r w:rsidRPr="000254E6">
              <w:t>(наименование организации)</w:t>
            </w:r>
          </w:p>
        </w:tc>
      </w:tr>
      <w:tr w:rsidR="000254E6" w:rsidRPr="000254E6" w:rsidTr="000254E6">
        <w:trPr>
          <w:trHeight w:val="280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>
            <w:pPr>
              <w:jc w:val="center"/>
            </w:pPr>
            <w:r w:rsidRPr="000254E6">
              <w:t>за 20__ г.</w:t>
            </w:r>
          </w:p>
        </w:tc>
      </w:tr>
      <w:tr w:rsidR="000254E6" w:rsidRPr="000254E6" w:rsidTr="000254E6">
        <w:trPr>
          <w:trHeight w:val="300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/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6" w:rsidRPr="000254E6" w:rsidRDefault="000254E6" w:rsidP="000254E6"/>
        </w:tc>
      </w:tr>
      <w:tr w:rsidR="000254E6" w:rsidRPr="000254E6" w:rsidTr="000254E6">
        <w:trPr>
          <w:trHeight w:val="300"/>
        </w:trPr>
        <w:tc>
          <w:tcPr>
            <w:tcW w:w="52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54E6" w:rsidRPr="000254E6" w:rsidRDefault="000254E6" w:rsidP="000254E6">
            <w:r w:rsidRPr="000254E6">
              <w:t>Наименование программы</w:t>
            </w:r>
          </w:p>
        </w:tc>
        <w:tc>
          <w:tcPr>
            <w:tcW w:w="94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0254E6" w:rsidRPr="000254E6" w:rsidTr="000254E6">
        <w:trPr>
          <w:trHeight w:val="300"/>
        </w:trPr>
        <w:tc>
          <w:tcPr>
            <w:tcW w:w="52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54E6" w:rsidRPr="000254E6" w:rsidRDefault="000254E6" w:rsidP="000254E6">
            <w:r w:rsidRPr="000254E6">
              <w:t>Почтовый адрес</w:t>
            </w:r>
          </w:p>
        </w:tc>
        <w:tc>
          <w:tcPr>
            <w:tcW w:w="94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630559 НСО  р.п. Кольцово, 20, а/я 177</w:t>
            </w:r>
          </w:p>
        </w:tc>
      </w:tr>
      <w:tr w:rsidR="000254E6" w:rsidRPr="000254E6" w:rsidTr="000254E6">
        <w:trPr>
          <w:trHeight w:val="765"/>
        </w:trPr>
        <w:tc>
          <w:tcPr>
            <w:tcW w:w="52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54E6" w:rsidRPr="000254E6" w:rsidRDefault="000254E6" w:rsidP="000254E6">
            <w:r w:rsidRPr="000254E6">
              <w:t xml:space="preserve">Ответственный за формирование программы (Ф.И.О., контактный телефон, </w:t>
            </w:r>
            <w:proofErr w:type="spellStart"/>
            <w:r w:rsidRPr="000254E6">
              <w:t>e-mail</w:t>
            </w:r>
            <w:proofErr w:type="spellEnd"/>
            <w:r w:rsidRPr="000254E6">
              <w:t>)</w:t>
            </w:r>
          </w:p>
        </w:tc>
        <w:tc>
          <w:tcPr>
            <w:tcW w:w="94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 xml:space="preserve">Главный инженер </w:t>
            </w:r>
            <w:proofErr w:type="spellStart"/>
            <w:r w:rsidRPr="000254E6">
              <w:t>Попельницкий</w:t>
            </w:r>
            <w:proofErr w:type="spellEnd"/>
            <w:r w:rsidRPr="000254E6">
              <w:t xml:space="preserve"> Андрей Анатольевич, тел. (383) 336-69-81, pte-nsk@pte-nsk.ru</w:t>
            </w:r>
          </w:p>
        </w:tc>
      </w:tr>
      <w:tr w:rsidR="000254E6" w:rsidRPr="000254E6" w:rsidTr="0056555C">
        <w:trPr>
          <w:trHeight w:val="510"/>
        </w:trPr>
        <w:tc>
          <w:tcPr>
            <w:tcW w:w="52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54E6" w:rsidRPr="000254E6" w:rsidRDefault="000254E6" w:rsidP="000254E6">
            <w:r w:rsidRPr="000254E6">
              <w:t>Даты начала и окончания действия программы</w:t>
            </w:r>
          </w:p>
        </w:tc>
        <w:tc>
          <w:tcPr>
            <w:tcW w:w="944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2016-31.12.2020г.</w:t>
            </w:r>
          </w:p>
        </w:tc>
      </w:tr>
      <w:tr w:rsidR="000254E6" w:rsidRPr="000254E6" w:rsidTr="0056555C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Период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Затраты, млн. руб. без НДС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Доля затрат в инвестиционной программе, направленной на реализацию целевых мероприятий в области энергосбережения и повышения энергетической эффективности</w:t>
            </w:r>
          </w:p>
        </w:tc>
        <w:tc>
          <w:tcPr>
            <w:tcW w:w="7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Топливно-энергетические ресурсы (ТЭР)</w:t>
            </w:r>
          </w:p>
        </w:tc>
      </w:tr>
      <w:tr w:rsidR="000254E6" w:rsidRPr="000254E6" w:rsidTr="0056555C">
        <w:trPr>
          <w:trHeight w:val="7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E6" w:rsidRPr="000254E6" w:rsidRDefault="000254E6" w:rsidP="000254E6"/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E6" w:rsidRPr="000254E6" w:rsidRDefault="000254E6" w:rsidP="000254E6"/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E6" w:rsidRPr="000254E6" w:rsidRDefault="000254E6" w:rsidP="000254E6"/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E6" w:rsidRPr="000254E6" w:rsidRDefault="000254E6" w:rsidP="000254E6"/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При осуществлении регулируемого вида деятельности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При осуществлении прочей деятельности, в т. ч. хозяйственные нужды</w:t>
            </w:r>
          </w:p>
        </w:tc>
      </w:tr>
      <w:tr w:rsidR="000254E6" w:rsidRPr="000254E6" w:rsidTr="0056555C">
        <w:trPr>
          <w:trHeight w:val="10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E6" w:rsidRPr="000254E6" w:rsidRDefault="000254E6" w:rsidP="000254E6"/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E6" w:rsidRPr="000254E6" w:rsidRDefault="000254E6" w:rsidP="000254E6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всего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в т. ч. капитальные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E6" w:rsidRPr="000254E6" w:rsidRDefault="000254E6" w:rsidP="000254E6"/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Суммарные затраты ТЭР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Экономия ТЭР в результате реализации программы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Суммарные затраты ТЭР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Экономия ТЭР в результате реализации программы</w:t>
            </w:r>
          </w:p>
        </w:tc>
      </w:tr>
      <w:tr w:rsidR="000254E6" w:rsidRPr="000254E6" w:rsidTr="0056555C">
        <w:trPr>
          <w:trHeight w:val="127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4E6" w:rsidRPr="000254E6" w:rsidRDefault="000254E6" w:rsidP="000254E6"/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4E6" w:rsidRPr="000254E6" w:rsidRDefault="000254E6" w:rsidP="000254E6"/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4E6" w:rsidRPr="000254E6" w:rsidRDefault="000254E6" w:rsidP="000254E6"/>
        </w:tc>
        <w:tc>
          <w:tcPr>
            <w:tcW w:w="14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4E6" w:rsidRPr="000254E6" w:rsidRDefault="000254E6" w:rsidP="000254E6"/>
        </w:tc>
        <w:tc>
          <w:tcPr>
            <w:tcW w:w="19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4E6" w:rsidRPr="000254E6" w:rsidRDefault="000254E6" w:rsidP="000254E6"/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т у. т. без учета воды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млн. руб. без НДС с учетом воды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т у. т. без учета воды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млн. руб. без НДС с учетом воды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т у. т. без учета воды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млн. руб. без НДС с учетом воды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т у. т. без учета воды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4E6" w:rsidRPr="000254E6" w:rsidRDefault="000254E6" w:rsidP="000254E6">
            <w:r w:rsidRPr="000254E6">
              <w:t>млн. руб. без НДС с учетом воды</w:t>
            </w:r>
          </w:p>
        </w:tc>
      </w:tr>
      <w:tr w:rsidR="000254E6" w:rsidRPr="000254E6" w:rsidTr="000254E6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54E6" w:rsidRPr="000254E6" w:rsidRDefault="000254E6" w:rsidP="000254E6">
            <w:r w:rsidRPr="000254E6">
              <w:t>за отчетный год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план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</w:tr>
      <w:tr w:rsidR="000254E6" w:rsidRPr="000254E6" w:rsidTr="000254E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4E6" w:rsidRPr="000254E6" w:rsidRDefault="000254E6" w:rsidP="000254E6"/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факт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</w:tr>
      <w:tr w:rsidR="000254E6" w:rsidRPr="000254E6" w:rsidTr="000254E6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4E6" w:rsidRPr="000254E6" w:rsidRDefault="000254E6" w:rsidP="000254E6"/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отклонение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</w:tr>
      <w:tr w:rsidR="000254E6" w:rsidRPr="000254E6" w:rsidTr="000254E6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54E6" w:rsidRPr="000254E6" w:rsidRDefault="000254E6" w:rsidP="000254E6">
            <w:r w:rsidRPr="000254E6">
              <w:t>нарастающим итогом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план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</w:tr>
      <w:tr w:rsidR="000254E6" w:rsidRPr="000254E6" w:rsidTr="000254E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4E6" w:rsidRPr="000254E6" w:rsidRDefault="000254E6" w:rsidP="000254E6"/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факт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</w:tr>
      <w:tr w:rsidR="000254E6" w:rsidRPr="000254E6" w:rsidTr="000254E6">
        <w:trPr>
          <w:trHeight w:val="34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4E6" w:rsidRPr="000254E6" w:rsidRDefault="000254E6" w:rsidP="000254E6"/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отклонение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4E6" w:rsidRPr="000254E6" w:rsidRDefault="000254E6" w:rsidP="000254E6">
            <w:r w:rsidRPr="000254E6">
              <w:t> </w:t>
            </w:r>
          </w:p>
        </w:tc>
      </w:tr>
    </w:tbl>
    <w:p w:rsidR="000254E6" w:rsidRDefault="000254E6" w:rsidP="000254E6">
      <w:pPr>
        <w:spacing w:line="300" w:lineRule="auto"/>
        <w:jc w:val="both"/>
        <w:rPr>
          <w:sz w:val="28"/>
          <w:szCs w:val="28"/>
        </w:rPr>
      </w:pPr>
    </w:p>
    <w:p w:rsidR="000254E6" w:rsidRDefault="000254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960" w:type="dxa"/>
        <w:tblInd w:w="108" w:type="dxa"/>
        <w:tblLook w:val="04A0"/>
      </w:tblPr>
      <w:tblGrid>
        <w:gridCol w:w="13884"/>
        <w:gridCol w:w="1076"/>
      </w:tblGrid>
      <w:tr w:rsidR="002474E5" w:rsidRPr="002474E5" w:rsidTr="002474E5">
        <w:trPr>
          <w:trHeight w:val="2025"/>
        </w:trPr>
        <w:tc>
          <w:tcPr>
            <w:tcW w:w="1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4E5" w:rsidRPr="002474E5" w:rsidRDefault="002474E5" w:rsidP="002474E5">
            <w:pPr>
              <w:spacing w:after="240"/>
              <w:jc w:val="right"/>
              <w:rPr>
                <w:color w:val="000000"/>
                <w:sz w:val="20"/>
                <w:szCs w:val="20"/>
              </w:rPr>
            </w:pPr>
            <w:r w:rsidRPr="002474E5">
              <w:rPr>
                <w:color w:val="000000"/>
                <w:sz w:val="20"/>
                <w:szCs w:val="20"/>
              </w:rPr>
              <w:br/>
              <w:t>Приложение N 5</w:t>
            </w:r>
            <w:r w:rsidRPr="002474E5">
              <w:rPr>
                <w:color w:val="000000"/>
                <w:sz w:val="20"/>
                <w:szCs w:val="20"/>
              </w:rPr>
              <w:br/>
              <w:t>к требованиям к форме программы</w:t>
            </w:r>
            <w:r w:rsidRPr="002474E5">
              <w:rPr>
                <w:color w:val="000000"/>
                <w:sz w:val="20"/>
                <w:szCs w:val="20"/>
              </w:rPr>
              <w:br/>
              <w:t>в области энергосбережения и повышения</w:t>
            </w:r>
            <w:r w:rsidRPr="002474E5">
              <w:rPr>
                <w:color w:val="000000"/>
                <w:sz w:val="20"/>
                <w:szCs w:val="20"/>
              </w:rPr>
              <w:br/>
              <w:t>энергетической эффективности</w:t>
            </w:r>
            <w:r w:rsidRPr="002474E5">
              <w:rPr>
                <w:color w:val="000000"/>
                <w:sz w:val="20"/>
                <w:szCs w:val="20"/>
              </w:rPr>
              <w:br/>
              <w:t>для организаций, осуществляющих</w:t>
            </w:r>
            <w:r w:rsidRPr="002474E5">
              <w:rPr>
                <w:color w:val="000000"/>
                <w:sz w:val="20"/>
                <w:szCs w:val="20"/>
              </w:rPr>
              <w:br/>
              <w:t>регулируемые виды деятельности,</w:t>
            </w:r>
            <w:r w:rsidRPr="002474E5">
              <w:rPr>
                <w:color w:val="000000"/>
                <w:sz w:val="20"/>
                <w:szCs w:val="20"/>
              </w:rPr>
              <w:br/>
              <w:t>и отчетности о ходе ее реализации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E5" w:rsidRPr="002474E5" w:rsidRDefault="002474E5" w:rsidP="002474E5">
            <w:pPr>
              <w:rPr>
                <w:color w:val="000000"/>
              </w:rPr>
            </w:pPr>
          </w:p>
        </w:tc>
      </w:tr>
      <w:tr w:rsidR="002474E5" w:rsidRPr="002474E5" w:rsidTr="002474E5">
        <w:trPr>
          <w:trHeight w:val="280"/>
        </w:trPr>
        <w:tc>
          <w:tcPr>
            <w:tcW w:w="1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E5" w:rsidRPr="002474E5" w:rsidRDefault="002474E5" w:rsidP="002474E5">
            <w:pPr>
              <w:jc w:val="center"/>
              <w:rPr>
                <w:color w:val="000000"/>
                <w:sz w:val="20"/>
                <w:szCs w:val="20"/>
              </w:rPr>
            </w:pPr>
            <w:r w:rsidRPr="002474E5">
              <w:rPr>
                <w:color w:val="000000"/>
                <w:sz w:val="20"/>
                <w:szCs w:val="20"/>
              </w:rPr>
              <w:t>ОТЧЕТ</w:t>
            </w:r>
          </w:p>
        </w:tc>
      </w:tr>
      <w:tr w:rsidR="002474E5" w:rsidRPr="002474E5" w:rsidTr="002474E5">
        <w:trPr>
          <w:trHeight w:val="280"/>
        </w:trPr>
        <w:tc>
          <w:tcPr>
            <w:tcW w:w="1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E5" w:rsidRPr="002474E5" w:rsidRDefault="002474E5" w:rsidP="002474E5">
            <w:pPr>
              <w:jc w:val="center"/>
              <w:rPr>
                <w:color w:val="000000"/>
                <w:sz w:val="20"/>
                <w:szCs w:val="20"/>
              </w:rPr>
            </w:pPr>
            <w:r w:rsidRPr="002474E5">
              <w:rPr>
                <w:color w:val="000000"/>
                <w:sz w:val="20"/>
                <w:szCs w:val="20"/>
              </w:rPr>
              <w:t>О ДОСТИЖЕНИИ ЦЕЛЕВЫХ И ПРОЧИХ ПОКАЗАТЕЛЕЙ ПРОГРАММЫ</w:t>
            </w:r>
          </w:p>
        </w:tc>
      </w:tr>
      <w:tr w:rsidR="002474E5" w:rsidRPr="002474E5" w:rsidTr="002474E5">
        <w:trPr>
          <w:trHeight w:val="280"/>
        </w:trPr>
        <w:tc>
          <w:tcPr>
            <w:tcW w:w="1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E5" w:rsidRPr="002474E5" w:rsidRDefault="002474E5" w:rsidP="002474E5">
            <w:pPr>
              <w:jc w:val="center"/>
              <w:rPr>
                <w:color w:val="000000"/>
                <w:sz w:val="20"/>
                <w:szCs w:val="20"/>
              </w:rPr>
            </w:pPr>
            <w:r w:rsidRPr="002474E5">
              <w:rPr>
                <w:color w:val="000000"/>
                <w:sz w:val="20"/>
                <w:szCs w:val="20"/>
              </w:rPr>
              <w:t>ЭНЕРГОСБЕРЕЖЕНИЯ И ПОВЫШЕНИЯ ЭНЕРГЕТИЧЕСКОЙ ЭФФЕКТИВНОСТИ</w:t>
            </w:r>
          </w:p>
        </w:tc>
      </w:tr>
    </w:tbl>
    <w:p w:rsidR="002474E5" w:rsidRDefault="002474E5"/>
    <w:tbl>
      <w:tblPr>
        <w:tblW w:w="14718" w:type="dxa"/>
        <w:tblInd w:w="108" w:type="dxa"/>
        <w:tblLook w:val="04A0"/>
      </w:tblPr>
      <w:tblGrid>
        <w:gridCol w:w="633"/>
        <w:gridCol w:w="1602"/>
        <w:gridCol w:w="940"/>
        <w:gridCol w:w="1616"/>
        <w:gridCol w:w="1644"/>
        <w:gridCol w:w="1351"/>
        <w:gridCol w:w="838"/>
        <w:gridCol w:w="741"/>
        <w:gridCol w:w="838"/>
        <w:gridCol w:w="903"/>
        <w:gridCol w:w="903"/>
        <w:gridCol w:w="903"/>
        <w:gridCol w:w="903"/>
        <w:gridCol w:w="903"/>
      </w:tblGrid>
      <w:tr w:rsidR="00937CEF" w:rsidRPr="00937CEF" w:rsidTr="00030A86">
        <w:trPr>
          <w:trHeight w:val="280"/>
        </w:trPr>
        <w:tc>
          <w:tcPr>
            <w:tcW w:w="147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7CEF" w:rsidRPr="00937CEF" w:rsidTr="00937CEF">
        <w:trPr>
          <w:trHeight w:val="1020"/>
        </w:trPr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937CEF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937CE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37CE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Целевые и прочие показатели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937CE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37CE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Средние показатели по отрасли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Лучшие мировые показатели по отрасли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3867A6" w:rsidP="00937CEF">
            <w:pPr>
              <w:jc w:val="center"/>
              <w:rPr>
                <w:color w:val="0000FF"/>
                <w:u w:val="single"/>
              </w:rPr>
            </w:pPr>
            <w:hyperlink w:anchor="RANGE!Par1330" w:tooltip="Ссылка на текущий документ" w:history="1">
              <w:r w:rsidR="00937CEF" w:rsidRPr="00937CEF">
                <w:rPr>
                  <w:color w:val="0000FF"/>
                  <w:sz w:val="22"/>
                  <w:szCs w:val="22"/>
                  <w:u w:val="single"/>
                </w:rPr>
                <w:t>(базовый год) &lt;*&gt;</w:t>
              </w:r>
            </w:hyperlink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Плановые значения целевых и прочих показателей по годам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Фактические значения целевых и прочих показателей по годам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Отклонение, ед.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Отклонение, %</w:t>
            </w:r>
          </w:p>
        </w:tc>
      </w:tr>
      <w:tr w:rsidR="00937CEF" w:rsidRPr="00937CEF" w:rsidTr="00937CEF">
        <w:trPr>
          <w:trHeight w:val="300"/>
        </w:trPr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CEF" w:rsidRPr="00937CEF" w:rsidRDefault="00937CEF" w:rsidP="00937CEF">
            <w:pPr>
              <w:rPr>
                <w:color w:val="0000FF"/>
                <w:u w:val="singl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_ г.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_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_ 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_ 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_ 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_ 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_ 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_ г.</w:t>
            </w:r>
          </w:p>
        </w:tc>
      </w:tr>
      <w:tr w:rsidR="00937CEF" w:rsidRPr="00937CEF" w:rsidTr="00937CEF">
        <w:trPr>
          <w:trHeight w:val="3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37CEF" w:rsidRPr="00937CEF" w:rsidTr="00937CEF">
        <w:trPr>
          <w:trHeight w:val="5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Целевые показатели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7CEF" w:rsidRPr="00937CEF" w:rsidTr="00937CEF">
        <w:trPr>
          <w:trHeight w:val="3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7CEF" w:rsidRPr="00937CEF" w:rsidTr="00937CEF">
        <w:trPr>
          <w:trHeight w:val="5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Прочие показатели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7CEF" w:rsidRPr="00937CEF" w:rsidTr="00937CEF">
        <w:trPr>
          <w:trHeight w:val="3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7CEF" w:rsidRPr="00937CEF" w:rsidTr="00937CEF">
        <w:trPr>
          <w:trHeight w:val="3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CEF" w:rsidRPr="00937CEF" w:rsidRDefault="00937CEF" w:rsidP="00937CEF">
            <w:pPr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7CEF" w:rsidRPr="00937CEF" w:rsidTr="00937CEF">
        <w:trPr>
          <w:trHeight w:val="28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EF" w:rsidRPr="00937CEF" w:rsidRDefault="00937CEF" w:rsidP="00937CE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EF" w:rsidRPr="00937CEF" w:rsidRDefault="00937CEF" w:rsidP="00937CEF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EF" w:rsidRPr="00937CEF" w:rsidRDefault="00937CEF" w:rsidP="00937CEF">
            <w:pPr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EF" w:rsidRPr="00937CEF" w:rsidRDefault="00937CEF" w:rsidP="00937CEF">
            <w:pPr>
              <w:rPr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EF" w:rsidRPr="00937CEF" w:rsidRDefault="00937CEF" w:rsidP="00937CEF">
            <w:pPr>
              <w:rPr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EF" w:rsidRPr="00937CEF" w:rsidRDefault="00937CEF" w:rsidP="00937CEF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EF" w:rsidRPr="00937CEF" w:rsidRDefault="00937CEF" w:rsidP="00937CEF">
            <w:pPr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EF" w:rsidRPr="00937CEF" w:rsidRDefault="00937CEF" w:rsidP="00937CEF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EF" w:rsidRPr="00937CEF" w:rsidRDefault="00937CEF" w:rsidP="00937CEF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EF" w:rsidRPr="00937CEF" w:rsidRDefault="00937CEF" w:rsidP="00937CEF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EF" w:rsidRPr="00937CEF" w:rsidRDefault="00937CEF" w:rsidP="00937CEF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EF" w:rsidRPr="00937CEF" w:rsidRDefault="00937CEF" w:rsidP="00937CEF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EF" w:rsidRPr="00937CEF" w:rsidRDefault="00937CEF" w:rsidP="00937CEF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EF" w:rsidRPr="00937CEF" w:rsidRDefault="00937CEF" w:rsidP="00937CEF">
            <w:pPr>
              <w:rPr>
                <w:color w:val="000000"/>
              </w:rPr>
            </w:pPr>
          </w:p>
        </w:tc>
      </w:tr>
      <w:tr w:rsidR="00937CEF" w:rsidRPr="00937CEF" w:rsidTr="00937CEF">
        <w:trPr>
          <w:trHeight w:val="280"/>
        </w:trPr>
        <w:tc>
          <w:tcPr>
            <w:tcW w:w="147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--------------------------------</w:t>
            </w:r>
          </w:p>
        </w:tc>
      </w:tr>
      <w:tr w:rsidR="00937CEF" w:rsidRPr="00937CEF" w:rsidTr="00937CEF">
        <w:trPr>
          <w:trHeight w:val="280"/>
        </w:trPr>
        <w:tc>
          <w:tcPr>
            <w:tcW w:w="147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EF" w:rsidRPr="00937CEF" w:rsidRDefault="00937CEF" w:rsidP="00937CEF">
            <w:pPr>
              <w:jc w:val="center"/>
              <w:rPr>
                <w:color w:val="000000"/>
                <w:sz w:val="20"/>
                <w:szCs w:val="20"/>
              </w:rPr>
            </w:pPr>
            <w:r w:rsidRPr="00937CEF">
              <w:rPr>
                <w:color w:val="000000"/>
                <w:sz w:val="20"/>
                <w:szCs w:val="20"/>
              </w:rPr>
              <w:t>&lt;*&gt; Базовый год - предшествующий год году начала действия программы энергосбережения и повышения энергетической эффективности.</w:t>
            </w:r>
          </w:p>
        </w:tc>
      </w:tr>
    </w:tbl>
    <w:p w:rsidR="00937CEF" w:rsidRDefault="00937CEF" w:rsidP="000254E6">
      <w:pPr>
        <w:spacing w:line="300" w:lineRule="auto"/>
        <w:ind w:firstLine="708"/>
        <w:jc w:val="both"/>
        <w:rPr>
          <w:sz w:val="28"/>
          <w:szCs w:val="28"/>
        </w:rPr>
      </w:pPr>
    </w:p>
    <w:tbl>
      <w:tblPr>
        <w:tblW w:w="15440" w:type="dxa"/>
        <w:tblInd w:w="108" w:type="dxa"/>
        <w:tblLook w:val="04A0"/>
      </w:tblPr>
      <w:tblGrid>
        <w:gridCol w:w="15440"/>
      </w:tblGrid>
      <w:tr w:rsidR="002474E5" w:rsidRPr="002474E5" w:rsidTr="002474E5">
        <w:trPr>
          <w:trHeight w:val="1995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4E5" w:rsidRPr="002474E5" w:rsidRDefault="002474E5" w:rsidP="002474E5">
            <w:pPr>
              <w:spacing w:after="240"/>
              <w:jc w:val="right"/>
              <w:rPr>
                <w:color w:val="000000"/>
                <w:sz w:val="20"/>
                <w:szCs w:val="20"/>
              </w:rPr>
            </w:pPr>
            <w:r w:rsidRPr="002474E5">
              <w:rPr>
                <w:color w:val="000000"/>
                <w:sz w:val="20"/>
                <w:szCs w:val="20"/>
              </w:rPr>
              <w:br/>
              <w:t>Приложение N 6</w:t>
            </w:r>
            <w:r w:rsidRPr="002474E5">
              <w:rPr>
                <w:color w:val="000000"/>
                <w:sz w:val="20"/>
                <w:szCs w:val="20"/>
              </w:rPr>
              <w:br/>
              <w:t>к требованиям к форме программы</w:t>
            </w:r>
            <w:r w:rsidRPr="002474E5">
              <w:rPr>
                <w:color w:val="000000"/>
                <w:sz w:val="20"/>
                <w:szCs w:val="20"/>
              </w:rPr>
              <w:br/>
              <w:t>в области энергосбережения и повышения</w:t>
            </w:r>
            <w:r w:rsidRPr="002474E5">
              <w:rPr>
                <w:color w:val="000000"/>
                <w:sz w:val="20"/>
                <w:szCs w:val="20"/>
              </w:rPr>
              <w:br/>
              <w:t>энергетической эффективности</w:t>
            </w:r>
            <w:r w:rsidRPr="002474E5">
              <w:rPr>
                <w:color w:val="000000"/>
                <w:sz w:val="20"/>
                <w:szCs w:val="20"/>
              </w:rPr>
              <w:br/>
              <w:t>для организаций, осуществляющих</w:t>
            </w:r>
            <w:r w:rsidRPr="002474E5">
              <w:rPr>
                <w:color w:val="000000"/>
                <w:sz w:val="20"/>
                <w:szCs w:val="20"/>
              </w:rPr>
              <w:br/>
              <w:t>регулируемые виды деятельности,</w:t>
            </w:r>
            <w:r w:rsidRPr="002474E5">
              <w:rPr>
                <w:color w:val="000000"/>
                <w:sz w:val="20"/>
                <w:szCs w:val="20"/>
              </w:rPr>
              <w:br/>
              <w:t>и отчетности о ходе ее реализации</w:t>
            </w:r>
          </w:p>
        </w:tc>
      </w:tr>
      <w:tr w:rsidR="002474E5" w:rsidRPr="002474E5" w:rsidTr="002474E5">
        <w:trPr>
          <w:trHeight w:val="280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E5" w:rsidRPr="002474E5" w:rsidRDefault="002474E5" w:rsidP="002474E5">
            <w:pPr>
              <w:jc w:val="center"/>
              <w:rPr>
                <w:color w:val="000000"/>
                <w:sz w:val="20"/>
                <w:szCs w:val="20"/>
              </w:rPr>
            </w:pPr>
            <w:r w:rsidRPr="002474E5">
              <w:rPr>
                <w:color w:val="000000"/>
                <w:sz w:val="20"/>
                <w:szCs w:val="20"/>
              </w:rPr>
              <w:t>ОТЧЕТ</w:t>
            </w:r>
          </w:p>
        </w:tc>
      </w:tr>
      <w:tr w:rsidR="002474E5" w:rsidRPr="002474E5" w:rsidTr="002474E5">
        <w:trPr>
          <w:trHeight w:val="280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E5" w:rsidRPr="002474E5" w:rsidRDefault="002474E5" w:rsidP="002474E5">
            <w:pPr>
              <w:jc w:val="center"/>
              <w:rPr>
                <w:color w:val="000000"/>
                <w:sz w:val="20"/>
                <w:szCs w:val="20"/>
              </w:rPr>
            </w:pPr>
            <w:r w:rsidRPr="002474E5">
              <w:rPr>
                <w:color w:val="000000"/>
                <w:sz w:val="20"/>
                <w:szCs w:val="20"/>
              </w:rPr>
              <w:t>О РЕАЛИЗАЦИИ МЕРОПРИЯТИЙ, ОСНОВНОЙ ЦЕЛЬЮ</w:t>
            </w:r>
          </w:p>
        </w:tc>
      </w:tr>
      <w:tr w:rsidR="002474E5" w:rsidRPr="002474E5" w:rsidTr="002474E5">
        <w:trPr>
          <w:trHeight w:val="280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E5" w:rsidRPr="002474E5" w:rsidRDefault="002474E5" w:rsidP="002474E5">
            <w:pPr>
              <w:jc w:val="center"/>
              <w:rPr>
                <w:color w:val="000000"/>
                <w:sz w:val="20"/>
                <w:szCs w:val="20"/>
              </w:rPr>
            </w:pPr>
            <w:r w:rsidRPr="002474E5">
              <w:rPr>
                <w:color w:val="000000"/>
                <w:sz w:val="20"/>
                <w:szCs w:val="20"/>
              </w:rPr>
              <w:t>КОТОРЫХ ЯВЛЯЕТСЯ ЭНЕРГОСБЕРЕЖЕНИЕ И (ИЛИ) ПОВЫШЕНИЕ</w:t>
            </w:r>
          </w:p>
        </w:tc>
      </w:tr>
      <w:tr w:rsidR="002474E5" w:rsidRPr="002474E5" w:rsidTr="002474E5">
        <w:trPr>
          <w:trHeight w:val="280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E5" w:rsidRPr="002474E5" w:rsidRDefault="002474E5" w:rsidP="002474E5">
            <w:pPr>
              <w:jc w:val="center"/>
              <w:rPr>
                <w:color w:val="000000"/>
                <w:sz w:val="20"/>
                <w:szCs w:val="20"/>
              </w:rPr>
            </w:pPr>
            <w:r w:rsidRPr="002474E5">
              <w:rPr>
                <w:color w:val="000000"/>
                <w:sz w:val="20"/>
                <w:szCs w:val="20"/>
              </w:rPr>
              <w:t>ЭНЕРГЕТИЧЕСКОЙ ЭФФЕКТИВНОСТИ</w:t>
            </w:r>
          </w:p>
        </w:tc>
      </w:tr>
    </w:tbl>
    <w:p w:rsidR="002474E5" w:rsidRDefault="002474E5"/>
    <w:tbl>
      <w:tblPr>
        <w:tblW w:w="14688" w:type="dxa"/>
        <w:tblInd w:w="98" w:type="dxa"/>
        <w:tblLayout w:type="fixed"/>
        <w:tblLook w:val="04A0"/>
      </w:tblPr>
      <w:tblGrid>
        <w:gridCol w:w="577"/>
        <w:gridCol w:w="1276"/>
        <w:gridCol w:w="992"/>
        <w:gridCol w:w="1725"/>
        <w:gridCol w:w="961"/>
        <w:gridCol w:w="1462"/>
        <w:gridCol w:w="961"/>
        <w:gridCol w:w="1243"/>
        <w:gridCol w:w="1062"/>
        <w:gridCol w:w="1062"/>
        <w:gridCol w:w="1243"/>
        <w:gridCol w:w="1062"/>
        <w:gridCol w:w="1062"/>
      </w:tblGrid>
      <w:tr w:rsidR="00030A86" w:rsidRPr="00835C7F" w:rsidTr="00253A86">
        <w:trPr>
          <w:trHeight w:val="31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мероприя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61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Объемы выполнения</w:t>
            </w:r>
          </w:p>
        </w:tc>
        <w:tc>
          <w:tcPr>
            <w:tcW w:w="67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Численные значения экономии</w:t>
            </w:r>
          </w:p>
        </w:tc>
      </w:tr>
      <w:tr w:rsidR="00030A86" w:rsidRPr="00835C7F" w:rsidTr="00253A86">
        <w:trPr>
          <w:trHeight w:val="3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Размерность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67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план</w:t>
            </w:r>
          </w:p>
        </w:tc>
      </w:tr>
      <w:tr w:rsidR="00030A86" w:rsidRPr="00835C7F" w:rsidTr="00030A86">
        <w:trPr>
          <w:trHeight w:val="52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Всего накопительным итогом за годы реализации программы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В отчет ном году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 xml:space="preserve">Всего накопитель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ным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итогом за годы реализации программы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В отчет ном году</w:t>
            </w:r>
          </w:p>
        </w:tc>
        <w:tc>
          <w:tcPr>
            <w:tcW w:w="33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Всего накопительным итогом за годы реализации программы</w:t>
            </w:r>
          </w:p>
        </w:tc>
        <w:tc>
          <w:tcPr>
            <w:tcW w:w="33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В отчетном году</w:t>
            </w:r>
          </w:p>
        </w:tc>
      </w:tr>
      <w:tr w:rsidR="00030A86" w:rsidRPr="00835C7F" w:rsidTr="00030A86">
        <w:trPr>
          <w:trHeight w:val="1402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 xml:space="preserve">Числен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значение экономии в указанной размерности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 xml:space="preserve">Числен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значе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эконо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мии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>, т у. т.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 xml:space="preserve">Числен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значе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эконо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мии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>, млн. руб.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численное значение экономии в указанной размерности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 xml:space="preserve">Числен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значе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эконо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мии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>, т у. т.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 xml:space="preserve">Числен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значе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эконо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мии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>, млн. руб.</w:t>
            </w:r>
          </w:p>
        </w:tc>
      </w:tr>
      <w:tr w:rsidR="00030A86" w:rsidRPr="00835C7F" w:rsidTr="00253A86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30A86" w:rsidRPr="00835C7F" w:rsidTr="00253A86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30A86" w:rsidRPr="00835C7F" w:rsidRDefault="00030A86" w:rsidP="00030A86"/>
    <w:p w:rsidR="00030A86" w:rsidRPr="00835C7F" w:rsidRDefault="00030A86" w:rsidP="00030A86"/>
    <w:tbl>
      <w:tblPr>
        <w:tblW w:w="14688" w:type="dxa"/>
        <w:tblInd w:w="98" w:type="dxa"/>
        <w:tblLayout w:type="fixed"/>
        <w:tblLook w:val="04A0"/>
      </w:tblPr>
      <w:tblGrid>
        <w:gridCol w:w="479"/>
        <w:gridCol w:w="1553"/>
        <w:gridCol w:w="1522"/>
        <w:gridCol w:w="969"/>
        <w:gridCol w:w="1120"/>
        <w:gridCol w:w="1455"/>
        <w:gridCol w:w="1083"/>
        <w:gridCol w:w="1167"/>
        <w:gridCol w:w="1617"/>
        <w:gridCol w:w="1053"/>
        <w:gridCol w:w="1617"/>
        <w:gridCol w:w="1053"/>
      </w:tblGrid>
      <w:tr w:rsidR="00030A86" w:rsidRPr="00835C7F" w:rsidTr="00253A86">
        <w:trPr>
          <w:trHeight w:val="315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3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Численные значения экономии</w:t>
            </w:r>
          </w:p>
        </w:tc>
        <w:tc>
          <w:tcPr>
            <w:tcW w:w="5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Затраты (план), млн. руб. (без НДС)</w:t>
            </w:r>
          </w:p>
        </w:tc>
      </w:tr>
      <w:tr w:rsidR="00030A86" w:rsidRPr="00835C7F" w:rsidTr="00253A86">
        <w:trPr>
          <w:trHeight w:val="31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030A86" w:rsidRPr="00835C7F" w:rsidTr="00030A86">
        <w:trPr>
          <w:trHeight w:val="59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Всего накопительным итогом за годы реализации программы</w:t>
            </w:r>
          </w:p>
        </w:tc>
        <w:tc>
          <w:tcPr>
            <w:tcW w:w="3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В отчетном году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 xml:space="preserve">Всего накопитель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ным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итогом за годы реализации программы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В отчет ном году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 xml:space="preserve">Всего накопитель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ным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итогом за годы реализации программы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В отчет ном году</w:t>
            </w:r>
          </w:p>
        </w:tc>
      </w:tr>
      <w:tr w:rsidR="00030A86" w:rsidRPr="00835C7F" w:rsidTr="00030A86">
        <w:trPr>
          <w:trHeight w:val="1402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Численное значение экономии в указанной размерности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 xml:space="preserve">Числен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значение экономии, т у. 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 xml:space="preserve">Числен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значение экономии, млн.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численное значение экономии в указанной размерности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 xml:space="preserve">Числен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значение экономии, т у. 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 xml:space="preserve">Числен </w:t>
            </w:r>
            <w:proofErr w:type="spellStart"/>
            <w:r w:rsidRPr="00835C7F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835C7F">
              <w:rPr>
                <w:color w:val="000000"/>
                <w:sz w:val="20"/>
                <w:szCs w:val="20"/>
              </w:rPr>
              <w:t xml:space="preserve"> значение экономии, млн. руб.</w:t>
            </w: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</w:p>
        </w:tc>
      </w:tr>
      <w:tr w:rsidR="00030A86" w:rsidRPr="00835C7F" w:rsidTr="00253A86">
        <w:trPr>
          <w:trHeight w:val="3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jc w:val="center"/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23</w:t>
            </w:r>
          </w:p>
        </w:tc>
      </w:tr>
      <w:tr w:rsidR="00030A86" w:rsidRPr="00835C7F" w:rsidTr="00253A86">
        <w:trPr>
          <w:trHeight w:val="3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A86" w:rsidRPr="00835C7F" w:rsidRDefault="00030A86" w:rsidP="00253A86">
            <w:pPr>
              <w:rPr>
                <w:color w:val="000000"/>
                <w:sz w:val="20"/>
                <w:szCs w:val="20"/>
              </w:rPr>
            </w:pPr>
            <w:r w:rsidRPr="00835C7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65384" w:rsidRPr="00030A86" w:rsidRDefault="00865384" w:rsidP="00030A86">
      <w:pPr>
        <w:rPr>
          <w:sz w:val="28"/>
          <w:szCs w:val="28"/>
        </w:rPr>
        <w:sectPr w:rsidR="00865384" w:rsidRPr="00030A86" w:rsidSect="000254E6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37CEF" w:rsidRDefault="00937CEF" w:rsidP="00937CEF">
      <w:pPr>
        <w:spacing w:after="12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настоящее время в России действует </w:t>
      </w:r>
      <w:r w:rsidRPr="00937CEF">
        <w:rPr>
          <w:rFonts w:eastAsiaTheme="minorHAnsi"/>
          <w:sz w:val="28"/>
          <w:szCs w:val="28"/>
        </w:rPr>
        <w:t>ГОСТ Р ИСО 50001-2012</w:t>
      </w:r>
      <w:r>
        <w:rPr>
          <w:rFonts w:eastAsiaTheme="minorHAnsi"/>
          <w:sz w:val="28"/>
          <w:szCs w:val="28"/>
        </w:rPr>
        <w:t xml:space="preserve"> «</w:t>
      </w:r>
      <w:r w:rsidRPr="00937CEF">
        <w:rPr>
          <w:rFonts w:eastAsiaTheme="minorHAnsi"/>
          <w:sz w:val="28"/>
          <w:szCs w:val="28"/>
        </w:rPr>
        <w:t>Системы энергетического менеджмента. Требования и руководство по применению</w:t>
      </w:r>
      <w:r>
        <w:rPr>
          <w:rFonts w:eastAsiaTheme="minorHAnsi"/>
          <w:sz w:val="28"/>
          <w:szCs w:val="28"/>
        </w:rPr>
        <w:t xml:space="preserve">». В соответствии с данными Минэнерго РФ, максимальных успехов в повышении </w:t>
      </w:r>
      <w:proofErr w:type="spellStart"/>
      <w:r>
        <w:rPr>
          <w:rFonts w:eastAsiaTheme="minorHAnsi"/>
          <w:sz w:val="28"/>
          <w:szCs w:val="28"/>
        </w:rPr>
        <w:t>энергоэффективности</w:t>
      </w:r>
      <w:proofErr w:type="spellEnd"/>
      <w:r>
        <w:rPr>
          <w:rFonts w:eastAsiaTheme="minorHAnsi"/>
          <w:sz w:val="28"/>
          <w:szCs w:val="28"/>
        </w:rPr>
        <w:t xml:space="preserve"> достигают компании внедрившие в практику системы энергетического менеджмента.</w:t>
      </w:r>
    </w:p>
    <w:p w:rsidR="00865384" w:rsidRDefault="00937CEF" w:rsidP="00865384">
      <w:pPr>
        <w:spacing w:after="12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Задача руководства компании – создание с</w:t>
      </w:r>
      <w:r w:rsidRPr="00937CEF">
        <w:rPr>
          <w:rFonts w:eastAsiaTheme="minorHAnsi"/>
          <w:sz w:val="28"/>
          <w:szCs w:val="28"/>
        </w:rPr>
        <w:t xml:space="preserve">истема мониторинга Программы </w:t>
      </w:r>
      <w:r w:rsidR="00865384">
        <w:rPr>
          <w:rFonts w:eastAsiaTheme="minorHAnsi"/>
          <w:sz w:val="28"/>
          <w:szCs w:val="28"/>
        </w:rPr>
        <w:t>основе</w:t>
      </w:r>
      <w:r w:rsidRPr="00937CEF">
        <w:rPr>
          <w:rFonts w:eastAsiaTheme="minorHAnsi"/>
          <w:sz w:val="28"/>
          <w:szCs w:val="28"/>
        </w:rPr>
        <w:t xml:space="preserve"> системы </w:t>
      </w:r>
      <w:proofErr w:type="spellStart"/>
      <w:r w:rsidRPr="00937CEF">
        <w:rPr>
          <w:rFonts w:eastAsiaTheme="minorHAnsi"/>
          <w:sz w:val="28"/>
          <w:szCs w:val="28"/>
        </w:rPr>
        <w:t>энергоменеджмента</w:t>
      </w:r>
      <w:proofErr w:type="spellEnd"/>
      <w:r w:rsidRPr="00937CEF">
        <w:rPr>
          <w:rFonts w:eastAsiaTheme="minorHAnsi"/>
          <w:sz w:val="28"/>
          <w:szCs w:val="28"/>
        </w:rPr>
        <w:t xml:space="preserve"> в соответствии с ГОСТ Р ИСО 50001-2012, которая предполагает постоянное непосредственное отслеживание и корректировку изменений в соответствии намеченными целями по </w:t>
      </w:r>
      <w:proofErr w:type="spellStart"/>
      <w:r w:rsidRPr="00937CEF">
        <w:rPr>
          <w:rFonts w:eastAsiaTheme="minorHAnsi"/>
          <w:sz w:val="28"/>
          <w:szCs w:val="28"/>
        </w:rPr>
        <w:t>энергоэффективности</w:t>
      </w:r>
      <w:proofErr w:type="spellEnd"/>
      <w:r w:rsidRPr="00937CEF">
        <w:rPr>
          <w:rFonts w:eastAsiaTheme="minorHAnsi"/>
          <w:sz w:val="28"/>
          <w:szCs w:val="28"/>
        </w:rPr>
        <w:t>.</w:t>
      </w:r>
    </w:p>
    <w:p w:rsidR="00937CEF" w:rsidRDefault="00865384" w:rsidP="00865384">
      <w:pPr>
        <w:spacing w:after="120"/>
        <w:ind w:firstLine="708"/>
        <w:jc w:val="both"/>
      </w:pPr>
      <w:r>
        <w:t xml:space="preserve"> </w:t>
      </w:r>
      <w:r w:rsidRPr="00ED0DCB">
        <w:rPr>
          <w:noProof/>
        </w:rPr>
        <w:drawing>
          <wp:inline distT="0" distB="0" distL="0" distR="0">
            <wp:extent cx="5932805" cy="3308350"/>
            <wp:effectExtent l="0" t="0" r="1079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84" w:rsidRDefault="00865384" w:rsidP="00865384">
      <w:pPr>
        <w:spacing w:after="120"/>
        <w:ind w:firstLine="708"/>
        <w:jc w:val="both"/>
      </w:pPr>
    </w:p>
    <w:p w:rsidR="00150A84" w:rsidRPr="00ED1ADC" w:rsidRDefault="00150A84" w:rsidP="002474E5">
      <w:pPr>
        <w:rPr>
          <w:rStyle w:val="FontStyle88"/>
          <w:b/>
          <w:i/>
          <w:sz w:val="28"/>
          <w:szCs w:val="28"/>
        </w:rPr>
      </w:pPr>
    </w:p>
    <w:sectPr w:rsidR="00150A84" w:rsidRPr="00ED1ADC" w:rsidSect="00715DB1">
      <w:footerReference w:type="even" r:id="rId21"/>
      <w:footerReference w:type="default" r:id="rId22"/>
      <w:pgSz w:w="11900" w:h="16840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9B" w:rsidRDefault="0022319B" w:rsidP="00423E43">
      <w:r>
        <w:separator/>
      </w:r>
    </w:p>
  </w:endnote>
  <w:endnote w:type="continuationSeparator" w:id="0">
    <w:p w:rsidR="0022319B" w:rsidRDefault="0022319B" w:rsidP="0042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9B" w:rsidRDefault="0022319B" w:rsidP="00423E4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319B" w:rsidRDefault="0022319B" w:rsidP="00423E43">
    <w:pPr>
      <w:pStyle w:val="a9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9B" w:rsidRDefault="0022319B" w:rsidP="00423E4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319B" w:rsidRDefault="0022319B" w:rsidP="00423E43">
    <w:pPr>
      <w:pStyle w:val="a9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9B" w:rsidRDefault="0022319B" w:rsidP="00423E4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38</w:t>
    </w:r>
    <w:r>
      <w:rPr>
        <w:rStyle w:val="ab"/>
      </w:rPr>
      <w:fldChar w:fldCharType="end"/>
    </w:r>
  </w:p>
  <w:p w:rsidR="0022319B" w:rsidRDefault="0022319B" w:rsidP="00423E4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9B" w:rsidRDefault="0022319B" w:rsidP="00423E4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116D">
      <w:rPr>
        <w:rStyle w:val="ab"/>
        <w:noProof/>
      </w:rPr>
      <w:t>2</w:t>
    </w:r>
    <w:r>
      <w:rPr>
        <w:rStyle w:val="ab"/>
      </w:rPr>
      <w:fldChar w:fldCharType="end"/>
    </w:r>
  </w:p>
  <w:p w:rsidR="0022319B" w:rsidRDefault="0022319B" w:rsidP="00423E4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9B" w:rsidRDefault="0022319B" w:rsidP="003502FE">
    <w:pPr>
      <w:pStyle w:val="a9"/>
      <w:framePr w:wrap="around" w:vAnchor="text" w:hAnchor="margin" w:xAlign="right" w:y="1"/>
      <w:rPr>
        <w:rStyle w:val="ab"/>
        <w:rFonts w:eastAsia="MS Gothic"/>
      </w:rPr>
    </w:pPr>
    <w:r>
      <w:rPr>
        <w:rStyle w:val="ab"/>
        <w:rFonts w:eastAsia="MS Gothic"/>
      </w:rPr>
      <w:fldChar w:fldCharType="begin"/>
    </w:r>
    <w:r>
      <w:rPr>
        <w:rStyle w:val="ab"/>
        <w:rFonts w:eastAsia="MS Gothic"/>
      </w:rPr>
      <w:instrText xml:space="preserve">PAGE  </w:instrText>
    </w:r>
    <w:r>
      <w:rPr>
        <w:rStyle w:val="ab"/>
        <w:rFonts w:eastAsia="MS Gothic"/>
      </w:rPr>
      <w:fldChar w:fldCharType="end"/>
    </w:r>
  </w:p>
  <w:p w:rsidR="0022319B" w:rsidRDefault="0022319B" w:rsidP="003502FE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9B" w:rsidRDefault="0022319B">
    <w:pPr>
      <w:pStyle w:val="a9"/>
      <w:jc w:val="right"/>
    </w:pPr>
    <w:fldSimple w:instr=" PAGE   \* MERGEFORMAT ">
      <w:r w:rsidR="00E4116D">
        <w:rPr>
          <w:noProof/>
        </w:rPr>
        <w:t>5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9B" w:rsidRDefault="0022319B" w:rsidP="00423E4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319B" w:rsidRDefault="0022319B" w:rsidP="00423E43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9B" w:rsidRDefault="0022319B" w:rsidP="00423E4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116D">
      <w:rPr>
        <w:rStyle w:val="ab"/>
        <w:noProof/>
      </w:rPr>
      <w:t>16</w:t>
    </w:r>
    <w:r>
      <w:rPr>
        <w:rStyle w:val="ab"/>
      </w:rPr>
      <w:fldChar w:fldCharType="end"/>
    </w:r>
  </w:p>
  <w:p w:rsidR="0022319B" w:rsidRDefault="0022319B" w:rsidP="00423E43">
    <w:pPr>
      <w:pStyle w:val="a9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9B" w:rsidRDefault="0022319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9B" w:rsidRDefault="0022319B"/>
  <w:p w:rsidR="0022319B" w:rsidRDefault="0022319B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E4116D">
      <w:rPr>
        <w:noProof/>
        <w:sz w:val="20"/>
      </w:rPr>
      <w:t>19</w:t>
    </w:r>
    <w:r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9B" w:rsidRDefault="002231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9B" w:rsidRDefault="0022319B" w:rsidP="00423E43">
      <w:r>
        <w:separator/>
      </w:r>
    </w:p>
  </w:footnote>
  <w:footnote w:type="continuationSeparator" w:id="0">
    <w:p w:rsidR="0022319B" w:rsidRDefault="0022319B" w:rsidP="00423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9B" w:rsidRDefault="002231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9B" w:rsidRDefault="0022319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9B" w:rsidRDefault="002231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834"/>
    <w:multiLevelType w:val="hybridMultilevel"/>
    <w:tmpl w:val="86EA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DBD"/>
    <w:multiLevelType w:val="multilevel"/>
    <w:tmpl w:val="A45AAE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  <w:i/>
        <w:iCs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FF204C"/>
    <w:multiLevelType w:val="hybridMultilevel"/>
    <w:tmpl w:val="67C2E7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7324420"/>
    <w:multiLevelType w:val="hybridMultilevel"/>
    <w:tmpl w:val="7362D7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B27393"/>
    <w:multiLevelType w:val="hybridMultilevel"/>
    <w:tmpl w:val="2B282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83C2F"/>
    <w:multiLevelType w:val="hybridMultilevel"/>
    <w:tmpl w:val="449E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425D4"/>
    <w:multiLevelType w:val="hybridMultilevel"/>
    <w:tmpl w:val="ED78D1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EC474C"/>
    <w:multiLevelType w:val="hybridMultilevel"/>
    <w:tmpl w:val="3832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A62C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9E0"/>
    <w:multiLevelType w:val="multilevel"/>
    <w:tmpl w:val="2A1E13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1CC56492"/>
    <w:multiLevelType w:val="hybridMultilevel"/>
    <w:tmpl w:val="E9026E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FF2061"/>
    <w:multiLevelType w:val="hybridMultilevel"/>
    <w:tmpl w:val="897E3E10"/>
    <w:lvl w:ilvl="0" w:tplc="6AA2286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58F0CFE"/>
    <w:multiLevelType w:val="hybridMultilevel"/>
    <w:tmpl w:val="2940E06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>
    <w:nsid w:val="29590905"/>
    <w:multiLevelType w:val="multilevel"/>
    <w:tmpl w:val="BD2A9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AEC5E19"/>
    <w:multiLevelType w:val="hybridMultilevel"/>
    <w:tmpl w:val="4C1C36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B40757"/>
    <w:multiLevelType w:val="hybridMultilevel"/>
    <w:tmpl w:val="7F1E33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4813FF"/>
    <w:multiLevelType w:val="hybridMultilevel"/>
    <w:tmpl w:val="9150162E"/>
    <w:lvl w:ilvl="0" w:tplc="A97A4DA4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45D07AF7"/>
    <w:multiLevelType w:val="hybridMultilevel"/>
    <w:tmpl w:val="55C27F3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E37936"/>
    <w:multiLevelType w:val="hybridMultilevel"/>
    <w:tmpl w:val="B52E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D5CFF"/>
    <w:multiLevelType w:val="multilevel"/>
    <w:tmpl w:val="B588DB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83B102D"/>
    <w:multiLevelType w:val="hybridMultilevel"/>
    <w:tmpl w:val="950426F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971159D"/>
    <w:multiLevelType w:val="multilevel"/>
    <w:tmpl w:val="169EF6FC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decimal"/>
      <w:pStyle w:val="20"/>
      <w:isLgl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0" w:hanging="2160"/>
      </w:pPr>
      <w:rPr>
        <w:rFonts w:hint="default"/>
      </w:rPr>
    </w:lvl>
  </w:abstractNum>
  <w:abstractNum w:abstractNumId="21">
    <w:nsid w:val="5DE01974"/>
    <w:multiLevelType w:val="hybridMultilevel"/>
    <w:tmpl w:val="20E2FDA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1151FB8"/>
    <w:multiLevelType w:val="hybridMultilevel"/>
    <w:tmpl w:val="00DE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179B8"/>
    <w:multiLevelType w:val="hybridMultilevel"/>
    <w:tmpl w:val="8EC0D2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1163CB"/>
    <w:multiLevelType w:val="multilevel"/>
    <w:tmpl w:val="D884E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0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1"/>
  </w:num>
  <w:num w:numId="5">
    <w:abstractNumId w:val="17"/>
  </w:num>
  <w:num w:numId="6">
    <w:abstractNumId w:val="7"/>
  </w:num>
  <w:num w:numId="7">
    <w:abstractNumId w:val="0"/>
  </w:num>
  <w:num w:numId="8">
    <w:abstractNumId w:val="5"/>
  </w:num>
  <w:num w:numId="9">
    <w:abstractNumId w:val="24"/>
  </w:num>
  <w:num w:numId="10">
    <w:abstractNumId w:val="11"/>
  </w:num>
  <w:num w:numId="11">
    <w:abstractNumId w:val="9"/>
  </w:num>
  <w:num w:numId="12">
    <w:abstractNumId w:val="23"/>
  </w:num>
  <w:num w:numId="13">
    <w:abstractNumId w:val="24"/>
  </w:num>
  <w:num w:numId="14">
    <w:abstractNumId w:val="24"/>
  </w:num>
  <w:num w:numId="15">
    <w:abstractNumId w:val="20"/>
  </w:num>
  <w:num w:numId="16">
    <w:abstractNumId w:val="22"/>
  </w:num>
  <w:num w:numId="17">
    <w:abstractNumId w:val="6"/>
  </w:num>
  <w:num w:numId="18">
    <w:abstractNumId w:val="15"/>
  </w:num>
  <w:num w:numId="19">
    <w:abstractNumId w:val="3"/>
  </w:num>
  <w:num w:numId="20">
    <w:abstractNumId w:val="2"/>
  </w:num>
  <w:num w:numId="21">
    <w:abstractNumId w:val="16"/>
  </w:num>
  <w:num w:numId="22">
    <w:abstractNumId w:val="20"/>
  </w:num>
  <w:num w:numId="23">
    <w:abstractNumId w:val="8"/>
  </w:num>
  <w:num w:numId="24">
    <w:abstractNumId w:val="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4"/>
  </w:num>
  <w:num w:numId="34">
    <w:abstractNumId w:val="18"/>
  </w:num>
  <w:num w:numId="35">
    <w:abstractNumId w:val="20"/>
  </w:num>
  <w:num w:numId="36">
    <w:abstractNumId w:val="19"/>
  </w:num>
  <w:num w:numId="37">
    <w:abstractNumId w:val="21"/>
  </w:num>
  <w:num w:numId="38">
    <w:abstractNumId w:val="20"/>
  </w:num>
  <w:num w:numId="39">
    <w:abstractNumId w:val="13"/>
  </w:num>
  <w:num w:numId="40">
    <w:abstractNumId w:val="14"/>
  </w:num>
  <w:num w:numId="41">
    <w:abstractNumId w:val="20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AF5"/>
    <w:rsid w:val="00006475"/>
    <w:rsid w:val="00012EFC"/>
    <w:rsid w:val="000209AF"/>
    <w:rsid w:val="000254E6"/>
    <w:rsid w:val="00030A86"/>
    <w:rsid w:val="000746DD"/>
    <w:rsid w:val="00081797"/>
    <w:rsid w:val="00085C0B"/>
    <w:rsid w:val="0009575B"/>
    <w:rsid w:val="000E3573"/>
    <w:rsid w:val="000E6503"/>
    <w:rsid w:val="001406B7"/>
    <w:rsid w:val="0014690E"/>
    <w:rsid w:val="00150A84"/>
    <w:rsid w:val="001644A1"/>
    <w:rsid w:val="00170725"/>
    <w:rsid w:val="001A1D96"/>
    <w:rsid w:val="001B4A03"/>
    <w:rsid w:val="001B52BC"/>
    <w:rsid w:val="001D5606"/>
    <w:rsid w:val="001F2D86"/>
    <w:rsid w:val="00202A8A"/>
    <w:rsid w:val="00207155"/>
    <w:rsid w:val="0022319B"/>
    <w:rsid w:val="002474E5"/>
    <w:rsid w:val="00253A86"/>
    <w:rsid w:val="00254001"/>
    <w:rsid w:val="00262B1D"/>
    <w:rsid w:val="002A069E"/>
    <w:rsid w:val="002A72F4"/>
    <w:rsid w:val="002B12C4"/>
    <w:rsid w:val="002C646F"/>
    <w:rsid w:val="00320030"/>
    <w:rsid w:val="003502FE"/>
    <w:rsid w:val="00352597"/>
    <w:rsid w:val="00375B47"/>
    <w:rsid w:val="00380126"/>
    <w:rsid w:val="003813D4"/>
    <w:rsid w:val="0038567C"/>
    <w:rsid w:val="00385EA0"/>
    <w:rsid w:val="003867A6"/>
    <w:rsid w:val="003956A5"/>
    <w:rsid w:val="003964B3"/>
    <w:rsid w:val="003979E3"/>
    <w:rsid w:val="003B6CF7"/>
    <w:rsid w:val="003C5403"/>
    <w:rsid w:val="003C5C66"/>
    <w:rsid w:val="003D01AC"/>
    <w:rsid w:val="004026E2"/>
    <w:rsid w:val="00407851"/>
    <w:rsid w:val="00423121"/>
    <w:rsid w:val="00423E43"/>
    <w:rsid w:val="00440F3A"/>
    <w:rsid w:val="00474188"/>
    <w:rsid w:val="004869E2"/>
    <w:rsid w:val="004B0B5C"/>
    <w:rsid w:val="004B49AC"/>
    <w:rsid w:val="004B7209"/>
    <w:rsid w:val="004F05FC"/>
    <w:rsid w:val="004F442F"/>
    <w:rsid w:val="005061F3"/>
    <w:rsid w:val="00521D3A"/>
    <w:rsid w:val="00530D0B"/>
    <w:rsid w:val="005514E8"/>
    <w:rsid w:val="005561EA"/>
    <w:rsid w:val="005573D7"/>
    <w:rsid w:val="0056555C"/>
    <w:rsid w:val="005763FA"/>
    <w:rsid w:val="0058439E"/>
    <w:rsid w:val="00586612"/>
    <w:rsid w:val="005B7A1F"/>
    <w:rsid w:val="005C2B22"/>
    <w:rsid w:val="005E1663"/>
    <w:rsid w:val="005E1A29"/>
    <w:rsid w:val="005E43EB"/>
    <w:rsid w:val="005E6556"/>
    <w:rsid w:val="00600743"/>
    <w:rsid w:val="00605B60"/>
    <w:rsid w:val="0064077F"/>
    <w:rsid w:val="00675316"/>
    <w:rsid w:val="006D0567"/>
    <w:rsid w:val="006D6391"/>
    <w:rsid w:val="00715DB1"/>
    <w:rsid w:val="00757C94"/>
    <w:rsid w:val="0078336C"/>
    <w:rsid w:val="007A0345"/>
    <w:rsid w:val="007D7AC8"/>
    <w:rsid w:val="00811BFD"/>
    <w:rsid w:val="00825D2E"/>
    <w:rsid w:val="00837813"/>
    <w:rsid w:val="00850387"/>
    <w:rsid w:val="00857A6E"/>
    <w:rsid w:val="00865384"/>
    <w:rsid w:val="008665EB"/>
    <w:rsid w:val="008803C6"/>
    <w:rsid w:val="0088402D"/>
    <w:rsid w:val="00894585"/>
    <w:rsid w:val="008E0BAE"/>
    <w:rsid w:val="008E37EE"/>
    <w:rsid w:val="008E55BE"/>
    <w:rsid w:val="008E5A0D"/>
    <w:rsid w:val="008E693C"/>
    <w:rsid w:val="008F163B"/>
    <w:rsid w:val="008F4CB8"/>
    <w:rsid w:val="009003BC"/>
    <w:rsid w:val="009021CB"/>
    <w:rsid w:val="00907E20"/>
    <w:rsid w:val="00911B9F"/>
    <w:rsid w:val="00921AF5"/>
    <w:rsid w:val="00937CEF"/>
    <w:rsid w:val="00954E82"/>
    <w:rsid w:val="00955E1D"/>
    <w:rsid w:val="009647AC"/>
    <w:rsid w:val="0097316E"/>
    <w:rsid w:val="00976DFF"/>
    <w:rsid w:val="009940B5"/>
    <w:rsid w:val="009977A0"/>
    <w:rsid w:val="009A3DE6"/>
    <w:rsid w:val="009D025A"/>
    <w:rsid w:val="00A070AE"/>
    <w:rsid w:val="00A170D4"/>
    <w:rsid w:val="00A22288"/>
    <w:rsid w:val="00A327BD"/>
    <w:rsid w:val="00A3539C"/>
    <w:rsid w:val="00A36941"/>
    <w:rsid w:val="00A56DA9"/>
    <w:rsid w:val="00A77558"/>
    <w:rsid w:val="00B00513"/>
    <w:rsid w:val="00B128C2"/>
    <w:rsid w:val="00B50848"/>
    <w:rsid w:val="00B65106"/>
    <w:rsid w:val="00B726DF"/>
    <w:rsid w:val="00B76612"/>
    <w:rsid w:val="00B90FCB"/>
    <w:rsid w:val="00BC2BD3"/>
    <w:rsid w:val="00BE7146"/>
    <w:rsid w:val="00C004A8"/>
    <w:rsid w:val="00C03FD4"/>
    <w:rsid w:val="00C25987"/>
    <w:rsid w:val="00C37080"/>
    <w:rsid w:val="00C62E80"/>
    <w:rsid w:val="00C73D39"/>
    <w:rsid w:val="00C918E6"/>
    <w:rsid w:val="00CB2C79"/>
    <w:rsid w:val="00CB7F23"/>
    <w:rsid w:val="00CC13A7"/>
    <w:rsid w:val="00CD5553"/>
    <w:rsid w:val="00CE5A61"/>
    <w:rsid w:val="00CF4D78"/>
    <w:rsid w:val="00D21C23"/>
    <w:rsid w:val="00D417E4"/>
    <w:rsid w:val="00D41A08"/>
    <w:rsid w:val="00D426FE"/>
    <w:rsid w:val="00D6664F"/>
    <w:rsid w:val="00D7484F"/>
    <w:rsid w:val="00D87809"/>
    <w:rsid w:val="00DD2D9A"/>
    <w:rsid w:val="00DF1BAC"/>
    <w:rsid w:val="00E131B9"/>
    <w:rsid w:val="00E36D2C"/>
    <w:rsid w:val="00E4116D"/>
    <w:rsid w:val="00E41908"/>
    <w:rsid w:val="00E62209"/>
    <w:rsid w:val="00E66E27"/>
    <w:rsid w:val="00E773D4"/>
    <w:rsid w:val="00E850F3"/>
    <w:rsid w:val="00E9208D"/>
    <w:rsid w:val="00E92BB3"/>
    <w:rsid w:val="00E9414F"/>
    <w:rsid w:val="00EA1A58"/>
    <w:rsid w:val="00EA3B19"/>
    <w:rsid w:val="00EA6650"/>
    <w:rsid w:val="00EA6F8E"/>
    <w:rsid w:val="00EA7ECD"/>
    <w:rsid w:val="00EB07B2"/>
    <w:rsid w:val="00EB3131"/>
    <w:rsid w:val="00ED1ADC"/>
    <w:rsid w:val="00ED2DDD"/>
    <w:rsid w:val="00F00CA2"/>
    <w:rsid w:val="00F15183"/>
    <w:rsid w:val="00F50D33"/>
    <w:rsid w:val="00F81C1D"/>
    <w:rsid w:val="00FA5679"/>
    <w:rsid w:val="00FB226B"/>
    <w:rsid w:val="00FC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F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B76612"/>
    <w:pPr>
      <w:keepNext/>
      <w:keepLines/>
      <w:numPr>
        <w:numId w:val="15"/>
      </w:numPr>
      <w:spacing w:after="120"/>
      <w:ind w:right="-149"/>
      <w:outlineLvl w:val="0"/>
    </w:pPr>
    <w:rPr>
      <w:rFonts w:eastAsia="MS ????"/>
      <w:b/>
      <w:bCs/>
      <w:sz w:val="32"/>
      <w:szCs w:val="32"/>
      <w:lang w:eastAsia="en-US"/>
    </w:rPr>
  </w:style>
  <w:style w:type="paragraph" w:styleId="20">
    <w:name w:val="heading 2"/>
    <w:aliases w:val=". (1.1),- 2nd Order Heading,Статья документа"/>
    <w:basedOn w:val="a"/>
    <w:next w:val="a"/>
    <w:link w:val="21"/>
    <w:autoRedefine/>
    <w:qFormat/>
    <w:rsid w:val="009021CB"/>
    <w:pPr>
      <w:keepNext/>
      <w:keepLines/>
      <w:numPr>
        <w:ilvl w:val="1"/>
        <w:numId w:val="15"/>
      </w:numPr>
      <w:spacing w:before="120" w:after="120" w:line="276" w:lineRule="auto"/>
      <w:jc w:val="both"/>
      <w:outlineLvl w:val="1"/>
    </w:pPr>
    <w:rPr>
      <w:rFonts w:eastAsia="MS ??"/>
      <w:b/>
      <w:bCs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E5A61"/>
    <w:pPr>
      <w:numPr>
        <w:ilvl w:val="2"/>
        <w:numId w:val="2"/>
      </w:numPr>
      <w:spacing w:before="200" w:after="105" w:line="271" w:lineRule="auto"/>
      <w:ind w:right="113"/>
      <w:jc w:val="center"/>
      <w:outlineLvl w:val="2"/>
    </w:pPr>
    <w:rPr>
      <w:rFonts w:eastAsia="MS Gothic"/>
      <w:b/>
      <w:bCs/>
      <w:i/>
      <w:sz w:val="28"/>
      <w:szCs w:val="22"/>
      <w:lang w:val="en-US" w:bidi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E5A61"/>
    <w:pPr>
      <w:numPr>
        <w:ilvl w:val="3"/>
        <w:numId w:val="4"/>
      </w:numPr>
      <w:spacing w:before="200" w:after="105" w:line="276" w:lineRule="auto"/>
      <w:ind w:right="113"/>
      <w:outlineLvl w:val="3"/>
    </w:pPr>
    <w:rPr>
      <w:rFonts w:eastAsia="MS Gothic"/>
      <w:b/>
      <w:bCs/>
      <w:i/>
      <w:iCs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6612"/>
    <w:rPr>
      <w:rFonts w:ascii="Times New Roman" w:eastAsia="MS ????" w:hAnsi="Times New Roman"/>
      <w:b/>
      <w:bCs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CE5A61"/>
    <w:rPr>
      <w:rFonts w:ascii="Times New Roman" w:eastAsia="MS Gothic" w:hAnsi="Times New Roman"/>
      <w:b/>
      <w:bCs/>
      <w:i/>
      <w:sz w:val="28"/>
      <w:lang w:val="en-US" w:eastAsia="ru-RU" w:bidi="en-US"/>
    </w:rPr>
  </w:style>
  <w:style w:type="character" w:customStyle="1" w:styleId="40">
    <w:name w:val="Заголовок 4 Знак"/>
    <w:link w:val="4"/>
    <w:uiPriority w:val="9"/>
    <w:rsid w:val="00352597"/>
    <w:rPr>
      <w:rFonts w:ascii="Times New Roman" w:eastAsia="MS Gothic" w:hAnsi="Times New Roman"/>
      <w:b/>
      <w:bCs/>
      <w:i/>
      <w:iCs/>
      <w:lang w:val="en-US" w:eastAsia="ru-RU" w:bidi="en-US"/>
    </w:rPr>
  </w:style>
  <w:style w:type="character" w:customStyle="1" w:styleId="21">
    <w:name w:val="Заголовок 2 Знак"/>
    <w:aliases w:val=". (1.1) Знак,- 2nd Order Heading Знак,Статья документа Знак"/>
    <w:link w:val="20"/>
    <w:rsid w:val="009021CB"/>
    <w:rPr>
      <w:rFonts w:ascii="Times New Roman" w:eastAsia="MS ??" w:hAnsi="Times New Roman"/>
      <w:b/>
      <w:bCs/>
      <w:iCs/>
      <w:sz w:val="28"/>
      <w:szCs w:val="28"/>
    </w:rPr>
  </w:style>
  <w:style w:type="paragraph" w:styleId="a3">
    <w:name w:val="caption"/>
    <w:aliases w:val="Знак,Таблица - Название объекта,!! Object Novogor !!,Caption Char,Caption Char1 Char1 Char Char,Caption Char Char2 Char1 Char Char,Caption Char Char Char Char Char1 Char1 Char Char1 Char,Caption Char Char Char1 Char Char Char,Знак1"/>
    <w:basedOn w:val="a"/>
    <w:next w:val="a"/>
    <w:link w:val="a4"/>
    <w:autoRedefine/>
    <w:qFormat/>
    <w:rsid w:val="00EA6F8E"/>
    <w:pPr>
      <w:spacing w:before="105" w:after="200" w:line="276" w:lineRule="auto"/>
      <w:ind w:left="113" w:right="113"/>
    </w:pPr>
    <w:rPr>
      <w:b/>
      <w:bCs/>
      <w:color w:val="4F81BD"/>
      <w:sz w:val="22"/>
      <w:szCs w:val="18"/>
    </w:rPr>
  </w:style>
  <w:style w:type="character" w:customStyle="1" w:styleId="a4">
    <w:name w:val="Название объекта Знак"/>
    <w:aliases w:val="Знак Знак,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3"/>
    <w:locked/>
    <w:rsid w:val="00EA6F8E"/>
    <w:rPr>
      <w:rFonts w:ascii="Times New Roman" w:eastAsia="Times New Roman" w:hAnsi="Times New Roman"/>
      <w:b/>
      <w:bCs/>
      <w:color w:val="4F81BD"/>
      <w:szCs w:val="18"/>
      <w:lang w:eastAsia="ru-RU"/>
    </w:rPr>
  </w:style>
  <w:style w:type="character" w:styleId="a5">
    <w:name w:val="Strong"/>
    <w:uiPriority w:val="99"/>
    <w:qFormat/>
    <w:rsid w:val="00423121"/>
    <w:rPr>
      <w:rFonts w:ascii="Arial" w:hAnsi="Arial" w:cs="Times New Roman"/>
      <w:b w:val="0"/>
      <w:bCs/>
      <w:sz w:val="22"/>
    </w:rPr>
  </w:style>
  <w:style w:type="paragraph" w:customStyle="1" w:styleId="2">
    <w:name w:val="Список уровень 2"/>
    <w:basedOn w:val="a"/>
    <w:next w:val="a6"/>
    <w:qFormat/>
    <w:rsid w:val="00B726DF"/>
    <w:pPr>
      <w:numPr>
        <w:ilvl w:val="1"/>
        <w:numId w:val="3"/>
      </w:numPr>
      <w:spacing w:after="240" w:line="360" w:lineRule="auto"/>
      <w:contextualSpacing/>
      <w:outlineLvl w:val="1"/>
    </w:pPr>
    <w:rPr>
      <w:b/>
      <w:bCs/>
      <w:color w:val="1F497D" w:themeColor="text2"/>
    </w:rPr>
  </w:style>
  <w:style w:type="paragraph" w:styleId="a6">
    <w:name w:val="Body Text"/>
    <w:basedOn w:val="a"/>
    <w:link w:val="a7"/>
    <w:uiPriority w:val="99"/>
    <w:semiHidden/>
    <w:unhideWhenUsed/>
    <w:rsid w:val="00B726DF"/>
    <w:pPr>
      <w:spacing w:before="105" w:after="120" w:line="276" w:lineRule="auto"/>
      <w:ind w:left="113" w:right="113"/>
      <w:jc w:val="center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26DF"/>
    <w:rPr>
      <w:rFonts w:ascii="Arial" w:eastAsia="Times New Roman" w:hAnsi="Arial" w:cs="Calibri"/>
      <w:sz w:val="22"/>
      <w:szCs w:val="22"/>
      <w:lang w:eastAsia="en-US"/>
    </w:rPr>
  </w:style>
  <w:style w:type="paragraph" w:customStyle="1" w:styleId="ConsPlusNormal">
    <w:name w:val="ConsPlusNormal"/>
    <w:rsid w:val="00921AF5"/>
    <w:pPr>
      <w:widowControl w:val="0"/>
      <w:autoSpaceDE w:val="0"/>
      <w:autoSpaceDN w:val="0"/>
      <w:adjustRightInd w:val="0"/>
    </w:pPr>
    <w:rPr>
      <w:rFonts w:eastAsia="Times New Roman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75B4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65384"/>
    <w:pPr>
      <w:tabs>
        <w:tab w:val="left" w:pos="420"/>
        <w:tab w:val="right" w:leader="dot" w:pos="9339"/>
      </w:tabs>
      <w:spacing w:before="120"/>
    </w:pPr>
    <w:rPr>
      <w:rFonts w:asciiTheme="majorHAnsi" w:hAnsiTheme="majorHAnsi"/>
      <w:b/>
      <w:color w:val="548DD4"/>
    </w:rPr>
  </w:style>
  <w:style w:type="paragraph" w:styleId="22">
    <w:name w:val="toc 2"/>
    <w:basedOn w:val="a"/>
    <w:next w:val="a"/>
    <w:autoRedefine/>
    <w:uiPriority w:val="39"/>
    <w:unhideWhenUsed/>
    <w:rsid w:val="00FB226B"/>
    <w:rPr>
      <w:rFonts w:asciiTheme="minorHAnsi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FB226B"/>
    <w:pPr>
      <w:ind w:left="240"/>
    </w:pPr>
    <w:rPr>
      <w:rFonts w:asciiTheme="minorHAnsi" w:hAnsiTheme="minorHAnsi"/>
      <w:i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FB226B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B226B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B226B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B226B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B226B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B226B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3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3E43"/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page number"/>
    <w:basedOn w:val="a0"/>
    <w:unhideWhenUsed/>
    <w:rsid w:val="00423E43"/>
  </w:style>
  <w:style w:type="character" w:customStyle="1" w:styleId="FontStyle88">
    <w:name w:val="Font Style88"/>
    <w:basedOn w:val="a0"/>
    <w:uiPriority w:val="99"/>
    <w:rsid w:val="00757C94"/>
    <w:rPr>
      <w:rFonts w:ascii="Times New Roman" w:hAnsi="Times New Roman" w:cs="Times New Roman"/>
      <w:sz w:val="22"/>
      <w:szCs w:val="22"/>
    </w:rPr>
  </w:style>
  <w:style w:type="table" w:styleId="ac">
    <w:name w:val="Table Grid"/>
    <w:basedOn w:val="a1"/>
    <w:uiPriority w:val="59"/>
    <w:rsid w:val="0075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57C94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7C94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f">
    <w:name w:val="Hyperlink"/>
    <w:basedOn w:val="a0"/>
    <w:rsid w:val="00D7484F"/>
    <w:rPr>
      <w:color w:val="0000FF"/>
      <w:u w:val="single"/>
    </w:rPr>
  </w:style>
  <w:style w:type="paragraph" w:styleId="af0">
    <w:name w:val="Body Text Indent"/>
    <w:basedOn w:val="a"/>
    <w:link w:val="af1"/>
    <w:rsid w:val="000E3573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E3573"/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665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665E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665EB"/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665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665EB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d8Rf+lqAneS9c8jVdmqEX3QY0oEN8yjXpSSThKN3zEc=</DigestValue>
    </Reference>
    <Reference Type="http://www.w3.org/2000/09/xmldsig#Object" URI="#idOfficeObject">
      <DigestMethod Algorithm="urn:ietf:params:xml:ns:cpxmlsec:algorithms:gostr3411"/>
      <DigestValue>CJmeig/IyqtL0LCY29sG72saMK7x2TnQx8qzHbLISTg=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Fm3wQ7RTv7ugAhyBDMzaip2V0JlryQ3Fv4MyYXeNKzs=</DigestValue>
    </Reference>
  </SignedInfo>
  <SignatureValue>NGr+WN8BJW/h6au5+fwS7SoG68bd2GnwEKGCaY2C2Ai0AvKzGr67SS79W1PkGEU7
LEUELCvGEf6FGRvvA62fUA==</SignatureValue>
  <KeyInfo>
    <X509Data>
      <X509Certificate>MIIIsjCCCGGgAwIBAgIUGea4vpwWlHD4URuQ5FT6ByFy964wCAYGKoUDAgIDMIIB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tSDQutCw0LfQvdCw0YfQtdC50YHRgtCy0L4wHhcNMTgwNjE0MDcyMjQ5WhcNMTkw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0L3QvtC5INGD0LTQvtGB0YLQvtCy0LXRgNGP0Y7RidC40Lkg0YbQtdC90YLRgIIK
NqzUVQAAAAABLzBeBgNVHR8EVzBVMCmgJ6AlhiNodHRwOi8vY3JsLnJvc2them5h
LnJ1L2NybC91Y2ZrLmNybDAooCagJIYiaHR0cDovL2NybC5mc2ZrLmxvY2FsL2Ny
bC91Y2ZrLmNybDAdBgNVHQ4EFgQU+Vx1y7tzFT0pF50POmk/lt0AaU4wCAYGKoUD
AgIDA0EA5GbeDKvYCefBKLcLsaRMBQLGQtd5H9A6NlhVN3J4vtotJDTbBzQQrKMV
m709o1KyVgnaFKLs4lSeIpxqg8C4sQ==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HX3Wr6bKsW/ZurXt4pfh7xl8hPo=</DigestValue>
      </Reference>
      <Reference URI="/word/document.xml?ContentType=application/vnd.openxmlformats-officedocument.wordprocessingml.document.main+xml">
        <DigestMethod Algorithm="http://www.w3.org/2000/09/xmldsig#sha1"/>
        <DigestValue>wYHoQBBqlRB+9/LIsxm6Hmtb0pQ=</DigestValue>
      </Reference>
      <Reference URI="/word/endnotes.xml?ContentType=application/vnd.openxmlformats-officedocument.wordprocessingml.endnotes+xml">
        <DigestMethod Algorithm="http://www.w3.org/2000/09/xmldsig#sha1"/>
        <DigestValue>6jWQT05Wuo4JvLgKh1TUvqhbZzI=</DigestValue>
      </Reference>
      <Reference URI="/word/fontTable.xml?ContentType=application/vnd.openxmlformats-officedocument.wordprocessingml.fontTable+xml">
        <DigestMethod Algorithm="http://www.w3.org/2000/09/xmldsig#sha1"/>
        <DigestValue>c3JRZE39F45pGlGKQqr1uXvxOWg=</DigestValue>
      </Reference>
      <Reference URI="/word/footer1.xml?ContentType=application/vnd.openxmlformats-officedocument.wordprocessingml.footer+xml">
        <DigestMethod Algorithm="http://www.w3.org/2000/09/xmldsig#sha1"/>
        <DigestValue>VM0ja1/MReEqMLgOB4z4hJ0s5YE=</DigestValue>
      </Reference>
      <Reference URI="/word/footer10.xml?ContentType=application/vnd.openxmlformats-officedocument.wordprocessingml.footer+xml">
        <DigestMethod Algorithm="http://www.w3.org/2000/09/xmldsig#sha1"/>
        <DigestValue>VM0ja1/MReEqMLgOB4z4hJ0s5YE=</DigestValue>
      </Reference>
      <Reference URI="/word/footer11.xml?ContentType=application/vnd.openxmlformats-officedocument.wordprocessingml.footer+xml">
        <DigestMethod Algorithm="http://www.w3.org/2000/09/xmldsig#sha1"/>
        <DigestValue>mEdY7lrvMR0kDvznoT80maTwrvM=</DigestValue>
      </Reference>
      <Reference URI="/word/footer2.xml?ContentType=application/vnd.openxmlformats-officedocument.wordprocessingml.footer+xml">
        <DigestMethod Algorithm="http://www.w3.org/2000/09/xmldsig#sha1"/>
        <DigestValue>D+DXsiTtHZkLXXAznwaPKZIozfg=</DigestValue>
      </Reference>
      <Reference URI="/word/footer3.xml?ContentType=application/vnd.openxmlformats-officedocument.wordprocessingml.footer+xml">
        <DigestMethod Algorithm="http://www.w3.org/2000/09/xmldsig#sha1"/>
        <DigestValue>8h9KxP1SjFeKUugGz2ZcRMOEvyg=</DigestValue>
      </Reference>
      <Reference URI="/word/footer4.xml?ContentType=application/vnd.openxmlformats-officedocument.wordprocessingml.footer+xml">
        <DigestMethod Algorithm="http://www.w3.org/2000/09/xmldsig#sha1"/>
        <DigestValue>SPjoYr5vtvO5HHR8BJM0uYZPyyA=</DigestValue>
      </Reference>
      <Reference URI="/word/footer5.xml?ContentType=application/vnd.openxmlformats-officedocument.wordprocessingml.footer+xml">
        <DigestMethod Algorithm="http://www.w3.org/2000/09/xmldsig#sha1"/>
        <DigestValue>VM0ja1/MReEqMLgOB4z4hJ0s5YE=</DigestValue>
      </Reference>
      <Reference URI="/word/footer6.xml?ContentType=application/vnd.openxmlformats-officedocument.wordprocessingml.footer+xml">
        <DigestMethod Algorithm="http://www.w3.org/2000/09/xmldsig#sha1"/>
        <DigestValue>bpx26CfT7U+iUoSWEHHIsrX5vMs=</DigestValue>
      </Reference>
      <Reference URI="/word/footer7.xml?ContentType=application/vnd.openxmlformats-officedocument.wordprocessingml.footer+xml">
        <DigestMethod Algorithm="http://www.w3.org/2000/09/xmldsig#sha1"/>
        <DigestValue>OVHMJNsL4akNO0E0K6LizMLWVh4=</DigestValue>
      </Reference>
      <Reference URI="/word/footer8.xml?ContentType=application/vnd.openxmlformats-officedocument.wordprocessingml.footer+xml">
        <DigestMethod Algorithm="http://www.w3.org/2000/09/xmldsig#sha1"/>
        <DigestValue>puUPla9UdOaT1k/7UxPz7gnfLVA=</DigestValue>
      </Reference>
      <Reference URI="/word/footer9.xml?ContentType=application/vnd.openxmlformats-officedocument.wordprocessingml.footer+xml">
        <DigestMethod Algorithm="http://www.w3.org/2000/09/xmldsig#sha1"/>
        <DigestValue>OVHMJNsL4akNO0E0K6LizMLWVh4=</DigestValue>
      </Reference>
      <Reference URI="/word/footnotes.xml?ContentType=application/vnd.openxmlformats-officedocument.wordprocessingml.footnotes+xml">
        <DigestMethod Algorithm="http://www.w3.org/2000/09/xmldsig#sha1"/>
        <DigestValue>IayFMyKzyO1Rh3iblj0UKOJitc0=</DigestValue>
      </Reference>
      <Reference URI="/word/header1.xml?ContentType=application/vnd.openxmlformats-officedocument.wordprocessingml.header+xml">
        <DigestMethod Algorithm="http://www.w3.org/2000/09/xmldsig#sha1"/>
        <DigestValue>wGYfWZPBQov1jTnywjQ0caBjwUY=</DigestValue>
      </Reference>
      <Reference URI="/word/header2.xml?ContentType=application/vnd.openxmlformats-officedocument.wordprocessingml.header+xml">
        <DigestMethod Algorithm="http://www.w3.org/2000/09/xmldsig#sha1"/>
        <DigestValue>wGYfWZPBQov1jTnywjQ0caBjwUY=</DigestValue>
      </Reference>
      <Reference URI="/word/header3.xml?ContentType=application/vnd.openxmlformats-officedocument.wordprocessingml.header+xml">
        <DigestMethod Algorithm="http://www.w3.org/2000/09/xmldsig#sha1"/>
        <DigestValue>wGYfWZPBQov1jTnywjQ0caBjwUY=</DigestValue>
      </Reference>
      <Reference URI="/word/media/image1.png?ContentType=image/png">
        <DigestMethod Algorithm="http://www.w3.org/2000/09/xmldsig#sha1"/>
        <DigestValue>ZqYUOle8uFkgADSOvcOaNRbTCfQ=</DigestValue>
      </Reference>
      <Reference URI="/word/numbering.xml?ContentType=application/vnd.openxmlformats-officedocument.wordprocessingml.numbering+xml">
        <DigestMethod Algorithm="http://www.w3.org/2000/09/xmldsig#sha1"/>
        <DigestValue>jGUdglkOJ1Cxdxm+R0nmwGAbZvU=</DigestValue>
      </Reference>
      <Reference URI="/word/settings.xml?ContentType=application/vnd.openxmlformats-officedocument.wordprocessingml.settings+xml">
        <DigestMethod Algorithm="http://www.w3.org/2000/09/xmldsig#sha1"/>
        <DigestValue>/IxX64VN3kvVzpWKtXpyqLmi4Yk=</DigestValue>
      </Reference>
      <Reference URI="/word/styles.xml?ContentType=application/vnd.openxmlformats-officedocument.wordprocessingml.styles+xml">
        <DigestMethod Algorithm="http://www.w3.org/2000/09/xmldsig#sha1"/>
        <DigestValue>6A+eIxjkTi0aqmDwQmy/gFbPgiE=</DigestValue>
      </Reference>
      <Reference URI="/word/theme/theme1.xml?ContentType=application/vnd.openxmlformats-officedocument.theme+xml">
        <DigestMethod Algorithm="http://www.w3.org/2000/09/xmldsig#sha1"/>
        <DigestValue>VRNamsZ5PhW4jCS5UYrj39U9SCE=</DigestValue>
      </Reference>
      <Reference URI="/word/webSettings.xml?ContentType=application/vnd.openxmlformats-officedocument.wordprocessingml.webSettings+xml">
        <DigestMethod Algorithm="http://www.w3.org/2000/09/xmldsig#sha1"/>
        <DigestValue>N71hTo/bWjBbJBAakz/NJEMdX+M=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2018-07-03T07:50:02Z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2018-07-03T07:50:02Z</xd:SigningTime>
          <xd:SigningCertificate>
            <xd:Cert>
              <xd:CertDigest>
                <DigestMethod Algorithm="http://www.w3.org/2000/09/xmldsig#sha1"/>
                <DigestValue>EPW/BJJHNkTV0DEUvD/bI9A+rlk=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147870034187995998912433369015754238172249388974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44CC0-1606-430B-A5A4-2BDEAAB4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7350</Words>
  <Characters>41899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Novosibirsk Energy Centre</Company>
  <LinksUpToDate>false</LinksUpToDate>
  <CharactersWithSpaces>49151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Baydakov</dc:creator>
  <cp:lastModifiedBy>Барсукова</cp:lastModifiedBy>
  <cp:revision>2</cp:revision>
  <cp:lastPrinted>2018-07-03T07:24:00Z</cp:lastPrinted>
  <dcterms:created xsi:type="dcterms:W3CDTF">2018-07-03T07:24:00Z</dcterms:created>
  <dcterms:modified xsi:type="dcterms:W3CDTF">2018-07-03T07:24:00Z</dcterms:modified>
</cp:coreProperties>
</file>